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C1E08A" w:rsidR="006F4315" w:rsidRDefault="00BF1813" w:rsidP="006F4315">
      <w:pPr>
        <w:spacing w:after="0" w:line="240" w:lineRule="auto"/>
        <w:jc w:val="center"/>
        <w:rPr>
          <w:b/>
        </w:rPr>
      </w:pPr>
      <w:r>
        <w:rPr>
          <w:b/>
        </w:rPr>
        <w:t>SL</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648C129A" w:rsidR="00EF667C" w:rsidRPr="00EF667C" w:rsidRDefault="00BF1813" w:rsidP="00D36F50">
      <w:pPr>
        <w:pStyle w:val="ListParagraph"/>
        <w:numPr>
          <w:ilvl w:val="1"/>
          <w:numId w:val="13"/>
        </w:numPr>
        <w:spacing w:line="240" w:lineRule="auto"/>
      </w:pPr>
      <w:r>
        <w:t>SL-17FR</w:t>
      </w:r>
      <w:r w:rsidR="00715C4A">
        <w:t xml:space="preserve"> Pebble Grain Fire-Rated Fiberglass Door.</w:t>
      </w:r>
    </w:p>
    <w:p w14:paraId="4F1928A6" w14:textId="1882D7E5" w:rsidR="00F0077C" w:rsidRDefault="00BF1813" w:rsidP="00BF1813">
      <w:pPr>
        <w:pStyle w:val="ListParagraph"/>
        <w:numPr>
          <w:ilvl w:val="1"/>
          <w:numId w:val="13"/>
        </w:numPr>
        <w:spacing w:line="240" w:lineRule="auto"/>
      </w:pPr>
      <w:r>
        <w:t>SL-17FR Pebble Grain Fire-Rated Fiberglass Door in Fire-Rated Metal Frame.</w:t>
      </w:r>
    </w:p>
    <w:p w14:paraId="6EA1261C" w14:textId="197DD1B0" w:rsidR="00BF1813" w:rsidRPr="00EF667C" w:rsidRDefault="00BF1813" w:rsidP="00BF1813">
      <w:pPr>
        <w:pStyle w:val="ListParagraph"/>
        <w:numPr>
          <w:ilvl w:val="1"/>
          <w:numId w:val="13"/>
        </w:numPr>
        <w:spacing w:line="360" w:lineRule="auto"/>
      </w:pPr>
      <w:r>
        <w:t>SL-17FR Pebble Grain Fire-Rated Fiberglass Door in Fire-Rated Fiberglass Frame.</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34A22B6A" w14:textId="490DCD9C" w:rsidR="00847874" w:rsidRDefault="00847874" w:rsidP="00887461">
      <w:pPr>
        <w:pStyle w:val="ListParagraph"/>
        <w:numPr>
          <w:ilvl w:val="2"/>
          <w:numId w:val="13"/>
        </w:numPr>
        <w:spacing w:line="240" w:lineRule="auto"/>
      </w:pPr>
      <w:r>
        <w:t>Through color with</w:t>
      </w:r>
      <w:r w:rsidR="0022618A">
        <w:t xml:space="preserve"> SpecLite 3</w:t>
      </w:r>
      <w:r w:rsidR="0022618A" w:rsidRPr="00145EAA">
        <w:rPr>
          <w:rFonts w:cs="Arial"/>
          <w:vertAlign w:val="superscript"/>
        </w:rPr>
        <w:t>®</w:t>
      </w:r>
      <w:r w:rsidR="0022618A">
        <w:t xml:space="preserve"> </w:t>
      </w:r>
      <w:r>
        <w:t>integral surfaseal film FRP sheet: 10 years.</w:t>
      </w:r>
    </w:p>
    <w:p w14:paraId="653319E6" w14:textId="1699A818" w:rsidR="00847874" w:rsidRDefault="00847874" w:rsidP="00887461">
      <w:pPr>
        <w:pStyle w:val="ListParagraph"/>
        <w:numPr>
          <w:ilvl w:val="2"/>
          <w:numId w:val="13"/>
        </w:numPr>
        <w:spacing w:line="240" w:lineRule="auto"/>
      </w:pPr>
      <w:r>
        <w:t>Painted SL-17FR 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2E2B4DCD" w:rsidR="00966E81" w:rsidRPr="00FE5EA6" w:rsidRDefault="00847874" w:rsidP="0003388C">
      <w:pPr>
        <w:pStyle w:val="ListParagraph"/>
        <w:numPr>
          <w:ilvl w:val="1"/>
          <w:numId w:val="33"/>
        </w:numPr>
        <w:spacing w:line="240" w:lineRule="auto"/>
        <w:rPr>
          <w:b/>
        </w:rPr>
      </w:pPr>
      <w:r>
        <w:t xml:space="preserve">SL-17FR Pebble Grain </w:t>
      </w:r>
      <w:r w:rsidR="00090E1F" w:rsidRPr="00847874">
        <w:t>Fire-Rated Fiberglass Door.</w:t>
      </w:r>
    </w:p>
    <w:p w14:paraId="503C5724" w14:textId="70C79D09" w:rsidR="00311DFD" w:rsidRPr="00311DFD" w:rsidRDefault="00311DFD" w:rsidP="00FE5EA6">
      <w:pPr>
        <w:pStyle w:val="ListParagraph"/>
        <w:numPr>
          <w:ilvl w:val="2"/>
          <w:numId w:val="33"/>
        </w:numPr>
        <w:spacing w:line="240" w:lineRule="auto"/>
        <w:rPr>
          <w:b/>
        </w:rPr>
      </w:pPr>
      <w:r>
        <w:t xml:space="preserve">Rated for 20 to 90 min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1948574A" w:rsidR="00966E81" w:rsidRPr="00FE5EA6" w:rsidRDefault="00966E81" w:rsidP="00FE5EA6">
      <w:pPr>
        <w:pStyle w:val="ListParagraph"/>
        <w:numPr>
          <w:ilvl w:val="4"/>
          <w:numId w:val="33"/>
        </w:numPr>
        <w:spacing w:line="240" w:lineRule="auto"/>
      </w:pPr>
      <w:r w:rsidRPr="00FE5EA6">
        <w:t>1-</w:t>
      </w:r>
      <w:r w:rsidR="00847874">
        <w:t>7/8</w:t>
      </w:r>
      <w:r w:rsidRPr="00FE5EA6">
        <w:t>”</w:t>
      </w:r>
      <w:r w:rsidR="00847874">
        <w:t xml:space="preserve"> at door edge</w:t>
      </w:r>
      <w:r w:rsidRPr="00FE5EA6">
        <w:t>.</w:t>
      </w:r>
    </w:p>
    <w:p w14:paraId="376367CE" w14:textId="77777777" w:rsidR="003715CF" w:rsidRPr="00FE5EA6" w:rsidRDefault="003715CF" w:rsidP="003715CF">
      <w:pPr>
        <w:pStyle w:val="ListParagraph"/>
        <w:numPr>
          <w:ilvl w:val="3"/>
          <w:numId w:val="33"/>
        </w:numPr>
        <w:spacing w:line="240" w:lineRule="auto"/>
      </w:pPr>
      <w:r w:rsidRPr="00FE5EA6">
        <w:t>Stiles.</w:t>
      </w:r>
    </w:p>
    <w:p w14:paraId="7B92162F" w14:textId="77777777" w:rsidR="003715CF" w:rsidRPr="00FE5EA6" w:rsidRDefault="003715CF" w:rsidP="003715CF">
      <w:pPr>
        <w:pStyle w:val="ListParagraph"/>
        <w:numPr>
          <w:ilvl w:val="4"/>
          <w:numId w:val="33"/>
        </w:numPr>
        <w:spacing w:line="240" w:lineRule="auto"/>
      </w:pPr>
      <w:r w:rsidRPr="00FE5EA6">
        <w:lastRenderedPageBreak/>
        <w:t>Single Swing.</w:t>
      </w:r>
    </w:p>
    <w:p w14:paraId="2E6A0CCD" w14:textId="62F73023" w:rsidR="003715CF" w:rsidRPr="00FE5EA6" w:rsidRDefault="003715CF" w:rsidP="003715CF">
      <w:pPr>
        <w:pStyle w:val="ListParagraph"/>
        <w:numPr>
          <w:ilvl w:val="5"/>
          <w:numId w:val="33"/>
        </w:numPr>
        <w:spacing w:line="240" w:lineRule="auto"/>
      </w:pPr>
      <w:r w:rsidRPr="00FE5EA6">
        <w:t xml:space="preserve">Hinge and lock stile, </w:t>
      </w:r>
      <w:r>
        <w:t>2</w:t>
      </w:r>
      <w:r w:rsidRPr="00FE5EA6">
        <w:t>” minimum tectonite</w:t>
      </w:r>
      <w:r>
        <w:t>.</w:t>
      </w:r>
    </w:p>
    <w:p w14:paraId="3579D48A" w14:textId="77777777" w:rsidR="003715CF" w:rsidRPr="00FE5EA6" w:rsidRDefault="003715CF" w:rsidP="003715CF">
      <w:pPr>
        <w:pStyle w:val="ListParagraph"/>
        <w:numPr>
          <w:ilvl w:val="4"/>
          <w:numId w:val="33"/>
        </w:numPr>
        <w:spacing w:line="240" w:lineRule="auto"/>
      </w:pPr>
      <w:r w:rsidRPr="00FE5EA6">
        <w:t>Standard Pairs.</w:t>
      </w:r>
    </w:p>
    <w:p w14:paraId="1DDB713A" w14:textId="25FCBC67" w:rsidR="003715CF" w:rsidRPr="00FE5EA6" w:rsidRDefault="003715CF" w:rsidP="003715CF">
      <w:pPr>
        <w:pStyle w:val="ListParagraph"/>
        <w:numPr>
          <w:ilvl w:val="5"/>
          <w:numId w:val="33"/>
        </w:numPr>
        <w:spacing w:line="240" w:lineRule="auto"/>
      </w:pPr>
      <w:r w:rsidRPr="00FE5EA6">
        <w:t xml:space="preserve">Hinge stile, </w:t>
      </w:r>
      <w:r>
        <w:t>2</w:t>
      </w:r>
      <w:r w:rsidRPr="00FE5EA6">
        <w:t>” minimum tectonite</w:t>
      </w:r>
      <w:r>
        <w:t>.</w:t>
      </w:r>
      <w:r w:rsidRPr="00FE5EA6">
        <w:t xml:space="preserve"> </w:t>
      </w:r>
    </w:p>
    <w:p w14:paraId="06936F4D" w14:textId="3EB50658" w:rsidR="003715CF" w:rsidRPr="00FE5EA6" w:rsidRDefault="003715CF" w:rsidP="003715CF">
      <w:pPr>
        <w:pStyle w:val="ListParagraph"/>
        <w:numPr>
          <w:ilvl w:val="5"/>
          <w:numId w:val="33"/>
        </w:numPr>
        <w:spacing w:line="240" w:lineRule="auto"/>
      </w:pPr>
      <w:r w:rsidRPr="00FE5EA6">
        <w:t>Meeting edge, 3” minimum</w:t>
      </w:r>
      <w:r>
        <w:t>.</w:t>
      </w:r>
      <w:r w:rsidRPr="00FE5EA6">
        <w:t xml:space="preserve"> </w:t>
      </w:r>
    </w:p>
    <w:p w14:paraId="61219D69" w14:textId="77777777" w:rsidR="003715CF" w:rsidRPr="00FE5EA6" w:rsidRDefault="003715CF" w:rsidP="003715CF">
      <w:pPr>
        <w:pStyle w:val="ListParagraph"/>
        <w:numPr>
          <w:ilvl w:val="3"/>
          <w:numId w:val="33"/>
        </w:numPr>
        <w:spacing w:line="240" w:lineRule="auto"/>
      </w:pPr>
      <w:r w:rsidRPr="00FE5EA6">
        <w:t>Rails.</w:t>
      </w:r>
    </w:p>
    <w:p w14:paraId="61A0A713" w14:textId="0B3FABD2" w:rsidR="003715CF" w:rsidRPr="00FE5EA6" w:rsidRDefault="003715CF" w:rsidP="003715CF">
      <w:pPr>
        <w:pStyle w:val="ListParagraph"/>
        <w:numPr>
          <w:ilvl w:val="4"/>
          <w:numId w:val="33"/>
        </w:numPr>
        <w:spacing w:line="240" w:lineRule="auto"/>
      </w:pPr>
      <w:r w:rsidRPr="00FE5EA6">
        <w:t>Top rail, 6” minimum tectonite</w:t>
      </w:r>
      <w:r>
        <w:t>.</w:t>
      </w:r>
    </w:p>
    <w:p w14:paraId="6B366D40" w14:textId="2F168087" w:rsidR="003715CF" w:rsidRPr="00FE5EA6" w:rsidRDefault="003715CF" w:rsidP="003715CF">
      <w:pPr>
        <w:pStyle w:val="ListParagraph"/>
        <w:numPr>
          <w:ilvl w:val="4"/>
          <w:numId w:val="33"/>
        </w:numPr>
        <w:spacing w:line="240" w:lineRule="auto"/>
      </w:pPr>
      <w:r w:rsidRPr="00FE5EA6">
        <w:t>Bottom rail, 4” minimum for single swing, 4-1/2” minimum for pairs tectonite</w:t>
      </w:r>
      <w:r>
        <w:t>.</w:t>
      </w:r>
      <w:r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77777777" w:rsidR="003715CF" w:rsidRPr="00FE5EA6" w:rsidRDefault="003715CF" w:rsidP="003715CF">
      <w:pPr>
        <w:pStyle w:val="ListParagraph"/>
        <w:numPr>
          <w:ilvl w:val="4"/>
          <w:numId w:val="33"/>
        </w:numPr>
        <w:spacing w:line="240" w:lineRule="auto"/>
      </w:pPr>
      <w:r w:rsidRPr="00FE5EA6">
        <w:t>WSCP-412 proprietary mineral core.</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3882D817" w14:textId="77777777" w:rsidR="003715CF" w:rsidRDefault="003715CF" w:rsidP="003715CF">
      <w:pPr>
        <w:pStyle w:val="ListParagraph"/>
        <w:numPr>
          <w:ilvl w:val="4"/>
          <w:numId w:val="33"/>
        </w:numPr>
        <w:spacing w:line="240" w:lineRule="auto"/>
      </w:pPr>
      <w:r w:rsidRPr="00FE5EA6">
        <w:t>18 pcf minimum density.</w:t>
      </w:r>
    </w:p>
    <w:p w14:paraId="441DB091" w14:textId="102E9A11" w:rsidR="00311DFD" w:rsidRDefault="00311DFD" w:rsidP="00311DFD">
      <w:pPr>
        <w:pStyle w:val="ListParagraph"/>
        <w:numPr>
          <w:ilvl w:val="3"/>
          <w:numId w:val="33"/>
        </w:numPr>
        <w:spacing w:line="240" w:lineRule="auto"/>
      </w:pPr>
      <w:r>
        <w:t>Face Sheet.</w:t>
      </w:r>
    </w:p>
    <w:p w14:paraId="420B95D3" w14:textId="77777777" w:rsidR="00311DFD" w:rsidRDefault="00311DFD" w:rsidP="00311DFD">
      <w:pPr>
        <w:pStyle w:val="ListParagraph"/>
        <w:numPr>
          <w:ilvl w:val="4"/>
          <w:numId w:val="33"/>
        </w:numPr>
        <w:spacing w:line="240" w:lineRule="auto"/>
      </w:pPr>
      <w:r>
        <w:t>Exterior</w:t>
      </w:r>
    </w:p>
    <w:p w14:paraId="517F8FC0" w14:textId="44482918" w:rsidR="00311DFD" w:rsidRDefault="00311DFD" w:rsidP="00311DFD">
      <w:pPr>
        <w:pStyle w:val="ListParagraph"/>
        <w:numPr>
          <w:ilvl w:val="5"/>
          <w:numId w:val="33"/>
        </w:numPr>
        <w:spacing w:line="240" w:lineRule="auto"/>
      </w:pPr>
      <w:r>
        <w:t>0.120” thick, pebble texture, through color with</w:t>
      </w:r>
      <w:r w:rsidR="0022618A">
        <w:t xml:space="preserve"> SpecLite 3</w:t>
      </w:r>
      <w:r w:rsidR="0022618A" w:rsidRPr="00145EAA">
        <w:rPr>
          <w:rFonts w:cs="Arial"/>
          <w:vertAlign w:val="superscript"/>
        </w:rPr>
        <w:t>®</w:t>
      </w:r>
      <w:r w:rsidR="0022618A">
        <w:t xml:space="preserve"> </w:t>
      </w:r>
      <w:r>
        <w:t>integral surfaseal film FRP sheet.</w:t>
      </w:r>
    </w:p>
    <w:p w14:paraId="25BA9942" w14:textId="77777777" w:rsidR="00311DFD" w:rsidRDefault="00311DFD" w:rsidP="00311DFD">
      <w:pPr>
        <w:pStyle w:val="ListParagraph"/>
        <w:numPr>
          <w:ilvl w:val="5"/>
          <w:numId w:val="33"/>
        </w:numPr>
        <w:spacing w:line="240" w:lineRule="auto"/>
      </w:pPr>
      <w:r>
        <w:t xml:space="preserve">Optional painted finish consult manufacturer. </w:t>
      </w:r>
    </w:p>
    <w:p w14:paraId="02965105" w14:textId="77777777" w:rsidR="00311DFD" w:rsidRDefault="00311DFD" w:rsidP="00311DFD">
      <w:pPr>
        <w:pStyle w:val="ListParagraph"/>
        <w:numPr>
          <w:ilvl w:val="5"/>
          <w:numId w:val="33"/>
        </w:numPr>
        <w:spacing w:line="240" w:lineRule="auto"/>
      </w:pPr>
      <w:r>
        <w:t>Class C standard.</w:t>
      </w:r>
    </w:p>
    <w:p w14:paraId="5BAEF0B3" w14:textId="77777777" w:rsidR="00311DFD" w:rsidRDefault="00311DFD" w:rsidP="00311DFD">
      <w:pPr>
        <w:pStyle w:val="ListParagraph"/>
        <w:numPr>
          <w:ilvl w:val="4"/>
          <w:numId w:val="33"/>
        </w:numPr>
        <w:spacing w:line="240" w:lineRule="auto"/>
      </w:pPr>
      <w:r>
        <w:t>Interior</w:t>
      </w:r>
    </w:p>
    <w:p w14:paraId="6154F299" w14:textId="427CB094" w:rsidR="00311DFD" w:rsidRDefault="00311DFD" w:rsidP="00311DFD">
      <w:pPr>
        <w:pStyle w:val="ListParagraph"/>
        <w:numPr>
          <w:ilvl w:val="5"/>
          <w:numId w:val="33"/>
        </w:numPr>
        <w:spacing w:line="240" w:lineRule="auto"/>
      </w:pPr>
      <w:r>
        <w:t>0.120” thick, pebble texture, through color with</w:t>
      </w:r>
      <w:r w:rsidR="0022618A">
        <w:t xml:space="preserve"> SpecLite 3</w:t>
      </w:r>
      <w:r w:rsidR="0022618A" w:rsidRPr="00145EAA">
        <w:rPr>
          <w:rFonts w:cs="Arial"/>
          <w:vertAlign w:val="superscript"/>
        </w:rPr>
        <w:t>®</w:t>
      </w:r>
      <w:r w:rsidR="0022618A">
        <w:t xml:space="preserve"> </w:t>
      </w:r>
      <w:r>
        <w:t>integral surfaseal film FRP sheet.</w:t>
      </w:r>
    </w:p>
    <w:p w14:paraId="12EBB3D2" w14:textId="77777777" w:rsidR="00311DFD" w:rsidRDefault="00311DFD" w:rsidP="00311DFD">
      <w:pPr>
        <w:pStyle w:val="ListParagraph"/>
        <w:numPr>
          <w:ilvl w:val="5"/>
          <w:numId w:val="33"/>
        </w:numPr>
        <w:spacing w:line="240" w:lineRule="auto"/>
      </w:pPr>
      <w:r>
        <w:t>Optional painted finish consult manufacturer.</w:t>
      </w:r>
    </w:p>
    <w:p w14:paraId="63BDD768" w14:textId="0CF21947" w:rsidR="00311DFD" w:rsidRDefault="00311DFD" w:rsidP="00311DFD">
      <w:pPr>
        <w:pStyle w:val="ListParagraph"/>
        <w:numPr>
          <w:ilvl w:val="5"/>
          <w:numId w:val="33"/>
        </w:numPr>
        <w:spacing w:line="240" w:lineRule="auto"/>
      </w:pPr>
      <w:r>
        <w:t>Class C standard optional Class A available consult manufacturer.</w:t>
      </w:r>
    </w:p>
    <w:p w14:paraId="3EC067A0" w14:textId="2A08665C" w:rsidR="00311DFD" w:rsidRDefault="00311DFD" w:rsidP="00311DFD">
      <w:pPr>
        <w:pStyle w:val="ListParagraph"/>
        <w:numPr>
          <w:ilvl w:val="3"/>
          <w:numId w:val="33"/>
        </w:numPr>
        <w:spacing w:line="240" w:lineRule="auto"/>
      </w:pPr>
      <w:r>
        <w:t>Edge Channels.</w:t>
      </w:r>
    </w:p>
    <w:p w14:paraId="1F4BAECA" w14:textId="049E516E" w:rsidR="00311DFD" w:rsidRDefault="00311DFD" w:rsidP="00311DFD">
      <w:pPr>
        <w:pStyle w:val="ListParagraph"/>
        <w:numPr>
          <w:ilvl w:val="4"/>
          <w:numId w:val="33"/>
        </w:numPr>
        <w:spacing w:line="240" w:lineRule="auto"/>
      </w:pPr>
      <w:r>
        <w:t>0.062” thick, 3/4” leg, stainless steel edge channel.</w:t>
      </w:r>
    </w:p>
    <w:p w14:paraId="48A68954" w14:textId="46D30B79" w:rsidR="00311DFD" w:rsidRDefault="00311DFD" w:rsidP="00311DFD">
      <w:pPr>
        <w:pStyle w:val="ListParagraph"/>
        <w:numPr>
          <w:ilvl w:val="4"/>
          <w:numId w:val="33"/>
        </w:numPr>
        <w:spacing w:line="240" w:lineRule="auto"/>
      </w:pPr>
      <w:r>
        <w:t>Applied to entire perimeter of the door.</w:t>
      </w:r>
    </w:p>
    <w:p w14:paraId="296C06C9" w14:textId="5A42FB4C" w:rsidR="00311DFD" w:rsidRDefault="00311DFD" w:rsidP="00311DFD">
      <w:pPr>
        <w:pStyle w:val="ListParagraph"/>
        <w:numPr>
          <w:ilvl w:val="4"/>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230D159D"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22B3D55B" w:rsidR="00311DFD" w:rsidRDefault="00311DFD" w:rsidP="00004581">
      <w:pPr>
        <w:pStyle w:val="ListParagraph"/>
        <w:numPr>
          <w:ilvl w:val="3"/>
          <w:numId w:val="33"/>
        </w:numPr>
        <w:spacing w:line="240" w:lineRule="auto"/>
      </w:pPr>
      <w:r>
        <w:t>Maximum of 45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33D159EF" w:rsidR="00FE6845" w:rsidRDefault="00FE6845" w:rsidP="00FE6845">
      <w:pPr>
        <w:pStyle w:val="ListParagraph"/>
        <w:numPr>
          <w:ilvl w:val="4"/>
          <w:numId w:val="33"/>
        </w:numPr>
        <w:spacing w:line="240" w:lineRule="auto"/>
      </w:pPr>
      <w:r>
        <w:t>5-3/4”</w:t>
      </w:r>
      <w:r w:rsidR="00127852">
        <w:t xml:space="preserve">, </w:t>
      </w:r>
      <w:r>
        <w:t>6-3/4”</w:t>
      </w:r>
      <w:r w:rsidR="00127852">
        <w:t xml:space="preserve">, </w:t>
      </w:r>
      <w:r w:rsidR="00127852">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4757EF2A" w14:textId="2A211151" w:rsidR="008A3189" w:rsidRPr="00A11F54" w:rsidRDefault="004909F6" w:rsidP="005F7AD4">
      <w:pPr>
        <w:pStyle w:val="ListParagraph"/>
        <w:numPr>
          <w:ilvl w:val="2"/>
          <w:numId w:val="33"/>
        </w:numPr>
        <w:spacing w:line="240" w:lineRule="auto"/>
        <w:rPr>
          <w:b/>
        </w:rPr>
      </w:pPr>
      <w:bookmarkStart w:id="1" w:name="Standard_Interior_Exterior_Class_C_REI"/>
      <w:bookmarkEnd w:id="1"/>
      <w:r>
        <w:lastRenderedPageBreak/>
        <w:t>Standard</w:t>
      </w:r>
      <w:r w:rsidR="00270AFB">
        <w:t xml:space="preserve"> Interior and Exterior</w:t>
      </w:r>
      <w:r>
        <w:t xml:space="preserve"> Class C </w:t>
      </w:r>
      <w:r w:rsidR="003E4A45">
        <w:t>0.120” thick, pebble texture, through color with</w:t>
      </w:r>
      <w:r w:rsidR="0022618A">
        <w:t xml:space="preserve"> SpecLite 3</w:t>
      </w:r>
      <w:r w:rsidR="0022618A" w:rsidRPr="00145EAA">
        <w:rPr>
          <w:rFonts w:cs="Arial"/>
          <w:vertAlign w:val="superscript"/>
        </w:rPr>
        <w:t>®</w:t>
      </w:r>
      <w:r w:rsidR="0022618A">
        <w:t xml:space="preserve"> </w:t>
      </w:r>
      <w:r w:rsidR="003E4A45">
        <w:t>integral surfaseal film FRP sheet</w:t>
      </w:r>
      <w:r w:rsidR="00A11F54">
        <w:t>.</w:t>
      </w:r>
    </w:p>
    <w:p w14:paraId="00257D75" w14:textId="0CBFF1FB" w:rsidR="00FD7F60" w:rsidRPr="003E4A45" w:rsidRDefault="00A11F54" w:rsidP="005F7AD4">
      <w:pPr>
        <w:pStyle w:val="ListParagraph"/>
        <w:numPr>
          <w:ilvl w:val="3"/>
          <w:numId w:val="33"/>
        </w:numPr>
        <w:spacing w:line="240" w:lineRule="auto"/>
        <w:rPr>
          <w:b/>
        </w:rPr>
      </w:pPr>
      <w:bookmarkStart w:id="2"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5F7AD4">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5F7AD4">
      <w:pPr>
        <w:pStyle w:val="ListParagraph"/>
        <w:numPr>
          <w:ilvl w:val="3"/>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5F7AD4">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5F7AD4">
      <w:pPr>
        <w:pStyle w:val="ListParagraph"/>
        <w:numPr>
          <w:ilvl w:val="3"/>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5F7AD4">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5F7AD4">
      <w:pPr>
        <w:pStyle w:val="ListParagraph"/>
        <w:numPr>
          <w:ilvl w:val="3"/>
          <w:numId w:val="33"/>
        </w:numPr>
        <w:spacing w:line="240" w:lineRule="auto"/>
        <w:rPr>
          <w:b/>
        </w:rPr>
      </w:pPr>
      <w:r>
        <w:t>Gardner Impact Strength</w:t>
      </w:r>
      <w:r w:rsidR="009A189C">
        <w:t xml:space="preserve">, </w:t>
      </w:r>
      <w:bookmarkStart w:id="3" w:name="ASTM_D_5420"/>
      <w:bookmarkEnd w:id="3"/>
      <w:r w:rsidR="009A189C">
        <w:t>ASTM-D5420</w:t>
      </w:r>
      <w:r w:rsidR="003E4A45">
        <w:t xml:space="preserve">: </w:t>
      </w:r>
      <w:r w:rsidR="009A189C">
        <w:t>120 in-lb.</w:t>
      </w:r>
    </w:p>
    <w:p w14:paraId="36F4D6BC" w14:textId="4522A5A5" w:rsidR="009A189C" w:rsidRPr="003E4A45" w:rsidRDefault="00A11F54" w:rsidP="005F7AD4">
      <w:pPr>
        <w:pStyle w:val="ListParagraph"/>
        <w:numPr>
          <w:ilvl w:val="3"/>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5F7AD4">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5F7AD4">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5F7AD4">
      <w:pPr>
        <w:pStyle w:val="ListParagraph"/>
        <w:numPr>
          <w:ilvl w:val="3"/>
          <w:numId w:val="33"/>
        </w:numPr>
        <w:spacing w:line="240" w:lineRule="auto"/>
        <w:rPr>
          <w:b/>
        </w:rPr>
      </w:pPr>
      <w:r>
        <w:t>Chemical Resistance</w:t>
      </w:r>
      <w:r w:rsidR="0053599A">
        <w:t>.</w:t>
      </w:r>
    </w:p>
    <w:p w14:paraId="3C729D57" w14:textId="7BF0BFF9" w:rsidR="008F7A32" w:rsidRDefault="008F7A32" w:rsidP="005F7AD4">
      <w:pPr>
        <w:pStyle w:val="ListParagraph"/>
        <w:numPr>
          <w:ilvl w:val="4"/>
          <w:numId w:val="33"/>
        </w:numPr>
        <w:spacing w:line="240" w:lineRule="auto"/>
      </w:pPr>
      <w:r>
        <w:t>Excellent Rating.</w:t>
      </w:r>
    </w:p>
    <w:p w14:paraId="5E01B528" w14:textId="64E1D82D" w:rsidR="008F7A32" w:rsidRDefault="008F7A32" w:rsidP="005F7AD4">
      <w:pPr>
        <w:pStyle w:val="ListParagraph"/>
        <w:numPr>
          <w:ilvl w:val="5"/>
          <w:numId w:val="33"/>
        </w:numPr>
        <w:spacing w:line="240" w:lineRule="auto"/>
      </w:pPr>
      <w:r>
        <w:t>Acetic Acid, Concentrated.</w:t>
      </w:r>
    </w:p>
    <w:p w14:paraId="472F2DC9" w14:textId="227D93F2" w:rsidR="008F7A32" w:rsidRDefault="008F7A32" w:rsidP="005F7AD4">
      <w:pPr>
        <w:pStyle w:val="ListParagraph"/>
        <w:numPr>
          <w:ilvl w:val="5"/>
          <w:numId w:val="33"/>
        </w:numPr>
        <w:spacing w:line="240" w:lineRule="auto"/>
      </w:pPr>
      <w:r>
        <w:t>Acetic Acid, 5%.</w:t>
      </w:r>
    </w:p>
    <w:p w14:paraId="46A169C7" w14:textId="5BEFEEDF" w:rsidR="008F7A32" w:rsidRDefault="008F7A32" w:rsidP="005F7AD4">
      <w:pPr>
        <w:pStyle w:val="ListParagraph"/>
        <w:numPr>
          <w:ilvl w:val="5"/>
          <w:numId w:val="33"/>
        </w:numPr>
        <w:spacing w:line="240" w:lineRule="auto"/>
      </w:pPr>
      <w:r>
        <w:t>Bleach Solution.</w:t>
      </w:r>
    </w:p>
    <w:p w14:paraId="1EABDAD9" w14:textId="2F2431E5" w:rsidR="008F7A32" w:rsidRDefault="008F7A32" w:rsidP="005F7AD4">
      <w:pPr>
        <w:pStyle w:val="ListParagraph"/>
        <w:numPr>
          <w:ilvl w:val="5"/>
          <w:numId w:val="33"/>
        </w:numPr>
        <w:spacing w:line="240" w:lineRule="auto"/>
      </w:pPr>
      <w:r>
        <w:t>Detergent Solution.</w:t>
      </w:r>
    </w:p>
    <w:p w14:paraId="1A9AF9AE" w14:textId="005CF376" w:rsidR="008F7A32" w:rsidRDefault="008F7A32" w:rsidP="005F7AD4">
      <w:pPr>
        <w:pStyle w:val="ListParagraph"/>
        <w:numPr>
          <w:ilvl w:val="5"/>
          <w:numId w:val="33"/>
        </w:numPr>
        <w:spacing w:line="240" w:lineRule="auto"/>
      </w:pPr>
      <w:r>
        <w:t>Distilled Water.</w:t>
      </w:r>
    </w:p>
    <w:p w14:paraId="08F4A094" w14:textId="647C7A1F" w:rsidR="008F7A32" w:rsidRDefault="008F7A32" w:rsidP="005F7AD4">
      <w:pPr>
        <w:pStyle w:val="ListParagraph"/>
        <w:numPr>
          <w:ilvl w:val="5"/>
          <w:numId w:val="33"/>
        </w:numPr>
        <w:spacing w:line="240" w:lineRule="auto"/>
      </w:pPr>
      <w:r>
        <w:t>Ethyl Acetate.</w:t>
      </w:r>
    </w:p>
    <w:p w14:paraId="1665E988" w14:textId="6E204AC6" w:rsidR="008F7A32" w:rsidRDefault="008F7A32" w:rsidP="005F7AD4">
      <w:pPr>
        <w:pStyle w:val="ListParagraph"/>
        <w:numPr>
          <w:ilvl w:val="5"/>
          <w:numId w:val="33"/>
        </w:numPr>
        <w:spacing w:line="240" w:lineRule="auto"/>
      </w:pPr>
      <w:r>
        <w:t>Formaldehyde.</w:t>
      </w:r>
    </w:p>
    <w:p w14:paraId="67E16F8F" w14:textId="0CA9EF1C" w:rsidR="008F7A32" w:rsidRDefault="008F7A32" w:rsidP="005F7AD4">
      <w:pPr>
        <w:pStyle w:val="ListParagraph"/>
        <w:numPr>
          <w:ilvl w:val="5"/>
          <w:numId w:val="33"/>
        </w:numPr>
        <w:spacing w:line="240" w:lineRule="auto"/>
      </w:pPr>
      <w:r>
        <w:t>Heptane.</w:t>
      </w:r>
    </w:p>
    <w:p w14:paraId="6E46CEC0" w14:textId="195CCB7E" w:rsidR="008F7A32" w:rsidRDefault="00955171" w:rsidP="005F7AD4">
      <w:pPr>
        <w:pStyle w:val="ListParagraph"/>
        <w:numPr>
          <w:ilvl w:val="5"/>
          <w:numId w:val="33"/>
        </w:numPr>
        <w:spacing w:line="240" w:lineRule="auto"/>
      </w:pPr>
      <w:r>
        <w:t>Hydrochloric</w:t>
      </w:r>
      <w:r w:rsidR="008F7A32">
        <w:t xml:space="preserve"> Acid, 10%.</w:t>
      </w:r>
    </w:p>
    <w:p w14:paraId="6816A65A" w14:textId="536713ED" w:rsidR="008F7A32" w:rsidRDefault="008F7A32" w:rsidP="005F7AD4">
      <w:pPr>
        <w:pStyle w:val="ListParagraph"/>
        <w:numPr>
          <w:ilvl w:val="5"/>
          <w:numId w:val="33"/>
        </w:numPr>
        <w:spacing w:line="240" w:lineRule="auto"/>
      </w:pPr>
      <w:r>
        <w:t>Hydrogen Peroxide, 3%.</w:t>
      </w:r>
    </w:p>
    <w:p w14:paraId="347457E5" w14:textId="647ABCCA" w:rsidR="008F7A32" w:rsidRDefault="008F7A32" w:rsidP="005F7AD4">
      <w:pPr>
        <w:pStyle w:val="ListParagraph"/>
        <w:numPr>
          <w:ilvl w:val="5"/>
          <w:numId w:val="33"/>
        </w:numPr>
        <w:spacing w:line="240" w:lineRule="auto"/>
      </w:pPr>
      <w:r>
        <w:t>Isooctane.</w:t>
      </w:r>
    </w:p>
    <w:p w14:paraId="53A988D1" w14:textId="17F76D21" w:rsidR="008F7A32" w:rsidRDefault="008F7A32" w:rsidP="005F7AD4">
      <w:pPr>
        <w:pStyle w:val="ListParagraph"/>
        <w:numPr>
          <w:ilvl w:val="5"/>
          <w:numId w:val="33"/>
        </w:numPr>
        <w:spacing w:line="240" w:lineRule="auto"/>
      </w:pPr>
      <w:r>
        <w:t>Lactic Acid, 10%.</w:t>
      </w:r>
    </w:p>
    <w:p w14:paraId="1CC76BEE" w14:textId="3C8C0CCB" w:rsidR="006D3D20" w:rsidRDefault="006D3D20" w:rsidP="005F7AD4">
      <w:pPr>
        <w:pStyle w:val="ListParagraph"/>
        <w:numPr>
          <w:ilvl w:val="3"/>
          <w:numId w:val="33"/>
        </w:numPr>
        <w:spacing w:line="240" w:lineRule="auto"/>
      </w:pPr>
      <w:r>
        <w:t>USDA/FSIS Requirements</w:t>
      </w:r>
      <w:r w:rsidR="00906220">
        <w:t>.</w:t>
      </w:r>
    </w:p>
    <w:p w14:paraId="2ED1D582" w14:textId="115D7F80" w:rsidR="006D3D20" w:rsidRDefault="003E4A45" w:rsidP="005F7AD4">
      <w:pPr>
        <w:pStyle w:val="ListParagraph"/>
        <w:numPr>
          <w:ilvl w:val="4"/>
          <w:numId w:val="33"/>
        </w:numPr>
        <w:spacing w:line="240" w:lineRule="auto"/>
      </w:pPr>
      <w:r>
        <w:t>FRP face sheet with</w:t>
      </w:r>
      <w:r w:rsidR="0022618A">
        <w:t xml:space="preserve"> SpecLite 3</w:t>
      </w:r>
      <w:r w:rsidR="0022618A" w:rsidRPr="00145EAA">
        <w:rPr>
          <w:rFonts w:cs="Arial"/>
          <w:vertAlign w:val="superscript"/>
        </w:rPr>
        <w:t>®</w:t>
      </w:r>
      <w:r w:rsidR="0022618A">
        <w:t xml:space="preserve"> integral</w:t>
      </w:r>
      <w:r>
        <w:t xml:space="preserve"> surfaseal</w:t>
      </w:r>
      <w:r w:rsidR="006D3D20">
        <w:t xml:space="preserve"> is a finished outer surface material that is rigid; durable; non-toxic; non-corrosive; moisture resistant; a light, solid color such as white; easily inspected; smooth or an easily cleaned texture.</w:t>
      </w:r>
    </w:p>
    <w:p w14:paraId="12F1E277" w14:textId="77FA1F9A" w:rsidR="006D3D20" w:rsidRDefault="003E4A45" w:rsidP="005F7AD4">
      <w:pPr>
        <w:pStyle w:val="ListParagraph"/>
        <w:numPr>
          <w:ilvl w:val="4"/>
          <w:numId w:val="33"/>
        </w:numPr>
        <w:spacing w:line="240" w:lineRule="auto"/>
      </w:pPr>
      <w:r>
        <w:t>FRP face sheet with</w:t>
      </w:r>
      <w:r w:rsidR="0022618A">
        <w:t xml:space="preserve"> SpecLite 3</w:t>
      </w:r>
      <w:r w:rsidR="0022618A" w:rsidRPr="00145EAA">
        <w:rPr>
          <w:rFonts w:cs="Arial"/>
          <w:vertAlign w:val="superscript"/>
        </w:rPr>
        <w:t>®</w:t>
      </w:r>
      <w:r w:rsidR="0022618A">
        <w:t xml:space="preserve"> integral</w:t>
      </w:r>
      <w:r>
        <w:t xml:space="preserve"> surfaseal</w:t>
      </w:r>
      <w:r w:rsidR="006D3D20">
        <w:t xml:space="preserve"> does not contain any known carcinogen, mutagen, or teratogen classified as hazardous substances; heavy metals or toxic substances; antimicrobials; pesticides or substances with pesticidal characteristics.</w:t>
      </w:r>
    </w:p>
    <w:p w14:paraId="32B93373" w14:textId="1AB7B975" w:rsidR="00320B7E" w:rsidRDefault="00320B7E" w:rsidP="00320B7E">
      <w:pPr>
        <w:pStyle w:val="ListParagraph"/>
        <w:numPr>
          <w:ilvl w:val="1"/>
          <w:numId w:val="33"/>
        </w:numPr>
        <w:spacing w:line="240" w:lineRule="auto"/>
      </w:pPr>
      <w:r>
        <w:t>Door Assembly.</w:t>
      </w:r>
    </w:p>
    <w:p w14:paraId="59685404" w14:textId="77777777" w:rsidR="003715CF" w:rsidRDefault="003715CF" w:rsidP="003715CF">
      <w:pPr>
        <w:pStyle w:val="ListParagraph"/>
        <w:numPr>
          <w:ilvl w:val="2"/>
          <w:numId w:val="33"/>
        </w:numPr>
        <w:spacing w:line="240" w:lineRule="auto"/>
      </w:pPr>
      <w:r>
        <w:t>60 min pp category A door.</w:t>
      </w:r>
    </w:p>
    <w:p w14:paraId="126C09F4" w14:textId="77777777" w:rsidR="003715CF" w:rsidRDefault="003715CF" w:rsidP="003715CF">
      <w:pPr>
        <w:pStyle w:val="ListParagraph"/>
        <w:numPr>
          <w:ilvl w:val="2"/>
          <w:numId w:val="33"/>
        </w:numPr>
        <w:spacing w:line="240" w:lineRule="auto"/>
      </w:pPr>
      <w:r>
        <w:t>90 min pp category B door.</w:t>
      </w:r>
    </w:p>
    <w:p w14:paraId="55C689B7" w14:textId="77777777" w:rsidR="003715CF" w:rsidRDefault="003715CF" w:rsidP="003715CF">
      <w:pPr>
        <w:pStyle w:val="ListParagraph"/>
        <w:numPr>
          <w:ilvl w:val="2"/>
          <w:numId w:val="33"/>
        </w:numPr>
        <w:spacing w:line="240" w:lineRule="auto"/>
      </w:pPr>
      <w:r>
        <w:t>90 min pp category A door.</w:t>
      </w:r>
    </w:p>
    <w:p w14:paraId="3C9E1489" w14:textId="77777777" w:rsidR="003715CF" w:rsidRDefault="003715CF" w:rsidP="003715CF">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15527554" w14:textId="2E581823" w:rsidR="003715CF" w:rsidRDefault="003715CF" w:rsidP="003715CF">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D36F50">
      <w:pPr>
        <w:pStyle w:val="ListParagraph"/>
        <w:numPr>
          <w:ilvl w:val="0"/>
          <w:numId w:val="33"/>
        </w:numPr>
        <w:spacing w:line="240" w:lineRule="auto"/>
      </w:pPr>
      <w:bookmarkStart w:id="4" w:name="Optional_Interior_Face_Only_Class_A_FRI"/>
      <w:bookmarkEnd w:id="2"/>
      <w:bookmarkEnd w:id="4"/>
      <w:r>
        <w:rPr>
          <w:b/>
        </w:rPr>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6" w:name="Finishes"/>
      <w:bookmarkEnd w:id="6"/>
      <w:r>
        <w:rPr>
          <w:b/>
        </w:rPr>
        <w:t>FINISHES</w:t>
      </w:r>
    </w:p>
    <w:p w14:paraId="6AB65BAA" w14:textId="4623DC03" w:rsidR="00AF2648" w:rsidRDefault="00AF2648" w:rsidP="00D36F50">
      <w:pPr>
        <w:pStyle w:val="ListParagraph"/>
        <w:numPr>
          <w:ilvl w:val="1"/>
          <w:numId w:val="33"/>
        </w:numPr>
        <w:spacing w:line="240" w:lineRule="auto"/>
      </w:pPr>
      <w:r>
        <w:lastRenderedPageBreak/>
        <w:t>Door.</w:t>
      </w:r>
    </w:p>
    <w:p w14:paraId="2C3A10E0" w14:textId="0ADDE9A5" w:rsidR="009F5D9D" w:rsidRPr="005918F3" w:rsidRDefault="009F5D9D" w:rsidP="00AF2648">
      <w:pPr>
        <w:pStyle w:val="ListParagraph"/>
        <w:numPr>
          <w:ilvl w:val="2"/>
          <w:numId w:val="33"/>
        </w:numPr>
        <w:spacing w:line="240" w:lineRule="auto"/>
      </w:pPr>
      <w:bookmarkStart w:id="7" w:name="_Hlk508194942"/>
      <w:r>
        <w:rPr>
          <w:rFonts w:cs="Arial"/>
        </w:rPr>
        <w:t>FRP</w:t>
      </w:r>
      <w:r w:rsidR="0090285D">
        <w:rPr>
          <w:rFonts w:cs="Arial"/>
        </w:rPr>
        <w:t xml:space="preserve"> Face Sheets</w:t>
      </w:r>
    </w:p>
    <w:bookmarkEnd w:id="7"/>
    <w:p w14:paraId="033F42CF" w14:textId="77777777" w:rsidR="00960ADC" w:rsidRPr="005918F3" w:rsidRDefault="00960ADC" w:rsidP="00960ADC">
      <w:pPr>
        <w:pStyle w:val="ListParagraph"/>
        <w:numPr>
          <w:ilvl w:val="3"/>
          <w:numId w:val="33"/>
        </w:numPr>
        <w:spacing w:line="240" w:lineRule="auto"/>
      </w:pPr>
      <w:r>
        <w:rPr>
          <w:rFonts w:cs="Arial"/>
        </w:rPr>
        <w:t>Through color.</w:t>
      </w:r>
    </w:p>
    <w:p w14:paraId="2CF2A185" w14:textId="77777777" w:rsidR="00960ADC" w:rsidRPr="005918F3" w:rsidRDefault="00000000" w:rsidP="00960ADC">
      <w:pPr>
        <w:pStyle w:val="ListParagraph"/>
        <w:numPr>
          <w:ilvl w:val="4"/>
          <w:numId w:val="33"/>
        </w:numPr>
        <w:spacing w:line="240" w:lineRule="auto"/>
      </w:pPr>
      <w:hyperlink r:id="rId16" w:history="1">
        <w:r w:rsidR="00960ADC" w:rsidRPr="005918F3">
          <w:rPr>
            <w:rStyle w:val="Hyperlink"/>
            <w:rFonts w:cs="Arial"/>
          </w:rPr>
          <w:t>Color.</w:t>
        </w:r>
      </w:hyperlink>
    </w:p>
    <w:sdt>
      <w:sdtPr>
        <w:rPr>
          <w:highlight w:val="yellow"/>
        </w:rPr>
        <w:alias w:val="Select a Color"/>
        <w:tag w:val="Select a Color"/>
        <w:id w:val="-1086758952"/>
        <w:placeholder>
          <w:docPart w:val="3AA4EA54218246CFBA6F857147A5432D"/>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732B2622" w14:textId="77777777" w:rsidR="00960ADC" w:rsidRPr="002C0C38" w:rsidRDefault="00960ADC" w:rsidP="00960ADC">
          <w:pPr>
            <w:pStyle w:val="ListParagraph"/>
            <w:numPr>
              <w:ilvl w:val="5"/>
              <w:numId w:val="33"/>
            </w:numPr>
            <w:spacing w:line="240" w:lineRule="auto"/>
            <w:rPr>
              <w:highlight w:val="yellow"/>
            </w:rPr>
          </w:pPr>
          <w:r w:rsidRPr="002C0C38">
            <w:rPr>
              <w:rStyle w:val="PlaceholderText"/>
              <w:highlight w:val="yellow"/>
            </w:rPr>
            <w:t>Choose an item.</w:t>
          </w:r>
        </w:p>
      </w:sdtContent>
    </w:sdt>
    <w:p w14:paraId="5962EDBF" w14:textId="77777777" w:rsidR="00960ADC" w:rsidRPr="007D737F" w:rsidRDefault="00960ADC" w:rsidP="00960ADC">
      <w:pPr>
        <w:pStyle w:val="ListParagraph"/>
        <w:numPr>
          <w:ilvl w:val="3"/>
          <w:numId w:val="33"/>
        </w:numPr>
        <w:spacing w:line="240" w:lineRule="auto"/>
      </w:pPr>
      <w:r>
        <w:rPr>
          <w:rFonts w:cs="Arial"/>
        </w:rPr>
        <w:t>Painted.</w:t>
      </w:r>
    </w:p>
    <w:p w14:paraId="43479AEB" w14:textId="77777777" w:rsidR="00960ADC" w:rsidRPr="00E90E0A" w:rsidRDefault="00000000" w:rsidP="00960ADC">
      <w:pPr>
        <w:pStyle w:val="ListParagraph"/>
        <w:numPr>
          <w:ilvl w:val="4"/>
          <w:numId w:val="33"/>
        </w:numPr>
        <w:spacing w:line="240" w:lineRule="auto"/>
      </w:pPr>
      <w:hyperlink r:id="rId17" w:history="1">
        <w:r w:rsidR="00960ADC" w:rsidRPr="00D44315">
          <w:rPr>
            <w:rStyle w:val="Hyperlink"/>
            <w:rFonts w:cs="Arial"/>
          </w:rPr>
          <w:t>Color.</w:t>
        </w:r>
      </w:hyperlink>
    </w:p>
    <w:sdt>
      <w:sdtPr>
        <w:rPr>
          <w:highlight w:val="yellow"/>
        </w:rPr>
        <w:alias w:val="Select Painted FRP Color"/>
        <w:tag w:val="Select Painted FRP Color"/>
        <w:id w:val="-520702981"/>
        <w:placeholder>
          <w:docPart w:val="1C0E1A3364FD4BB8AF7B5FF4446911BD"/>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Content>
        <w:p w14:paraId="2D0EFDBE" w14:textId="77777777" w:rsidR="00960ADC" w:rsidRPr="002C0C38" w:rsidRDefault="00960ADC" w:rsidP="00960ADC">
          <w:pPr>
            <w:pStyle w:val="ListParagraph"/>
            <w:numPr>
              <w:ilvl w:val="5"/>
              <w:numId w:val="33"/>
            </w:numPr>
            <w:spacing w:line="240" w:lineRule="auto"/>
            <w:rPr>
              <w:highlight w:val="yellow"/>
            </w:rPr>
          </w:pPr>
          <w:r w:rsidRPr="002C0C38">
            <w:rPr>
              <w:rStyle w:val="PlaceholderText"/>
              <w:highlight w:val="yellow"/>
            </w:rPr>
            <w:t>Choose an item.</w:t>
          </w:r>
        </w:p>
      </w:sdtContent>
    </w:sdt>
    <w:p w14:paraId="332929BB" w14:textId="77777777" w:rsidR="00960ADC" w:rsidRDefault="00960ADC" w:rsidP="00960ADC">
      <w:pPr>
        <w:pStyle w:val="ListParagraph"/>
        <w:numPr>
          <w:ilvl w:val="4"/>
          <w:numId w:val="33"/>
        </w:numPr>
        <w:spacing w:line="360" w:lineRule="auto"/>
      </w:pPr>
      <w:r>
        <w:t>Custom colors available consult manufacturer.</w:t>
      </w:r>
    </w:p>
    <w:p w14:paraId="376E8428" w14:textId="5885CA26" w:rsidR="00AF2648" w:rsidRDefault="00AF2648" w:rsidP="00AF2648">
      <w:pPr>
        <w:pStyle w:val="ListParagraph"/>
        <w:numPr>
          <w:ilvl w:val="1"/>
          <w:numId w:val="33"/>
        </w:numPr>
        <w:spacing w:line="360" w:lineRule="auto"/>
      </w:pPr>
      <w:r>
        <w:t>Frame</w:t>
      </w:r>
    </w:p>
    <w:p w14:paraId="26942100" w14:textId="3B381866" w:rsidR="00960ADC" w:rsidRDefault="00960ADC" w:rsidP="00960ADC">
      <w:pPr>
        <w:pStyle w:val="ListParagraph"/>
        <w:numPr>
          <w:ilvl w:val="2"/>
          <w:numId w:val="33"/>
        </w:numPr>
        <w:spacing w:line="240" w:lineRule="auto"/>
      </w:pPr>
      <w:r>
        <w:t>Fiberglass.</w:t>
      </w:r>
    </w:p>
    <w:p w14:paraId="34C83C68" w14:textId="77777777" w:rsidR="00960ADC" w:rsidRPr="007D737F" w:rsidRDefault="00960ADC" w:rsidP="00960ADC">
      <w:pPr>
        <w:pStyle w:val="ListParagraph"/>
        <w:numPr>
          <w:ilvl w:val="3"/>
          <w:numId w:val="33"/>
        </w:numPr>
        <w:spacing w:line="240" w:lineRule="auto"/>
      </w:pPr>
      <w:r>
        <w:rPr>
          <w:rFonts w:cs="Arial"/>
        </w:rPr>
        <w:t>Two-part aliphatic polyurethane paint.</w:t>
      </w:r>
    </w:p>
    <w:p w14:paraId="00C226F2" w14:textId="68927533" w:rsidR="00960ADC" w:rsidRPr="00E90E0A" w:rsidRDefault="00000000" w:rsidP="00960ADC">
      <w:pPr>
        <w:pStyle w:val="ListParagraph"/>
        <w:numPr>
          <w:ilvl w:val="4"/>
          <w:numId w:val="33"/>
        </w:numPr>
        <w:spacing w:line="240" w:lineRule="auto"/>
      </w:pPr>
      <w:hyperlink r:id="rId18" w:history="1">
        <w:r w:rsidR="00960ADC" w:rsidRPr="00D44315">
          <w:rPr>
            <w:rStyle w:val="Hyperlink"/>
            <w:rFonts w:cs="Arial"/>
          </w:rPr>
          <w:t>Color.</w:t>
        </w:r>
      </w:hyperlink>
    </w:p>
    <w:sdt>
      <w:sdtPr>
        <w:rPr>
          <w:highlight w:val="yellow"/>
        </w:rPr>
        <w:alias w:val="Select Painted FRP Color"/>
        <w:tag w:val="Select Painted FRP Color"/>
        <w:id w:val="1073624531"/>
        <w:placeholder>
          <w:docPart w:val="1D4846FAF9274046892EFD41A3ED9AF2"/>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35CB821" w14:textId="77777777" w:rsidR="00960ADC" w:rsidRPr="002C0C38" w:rsidRDefault="00960ADC" w:rsidP="00960ADC">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071095E5" w14:textId="77777777" w:rsidR="00960ADC" w:rsidRDefault="00960ADC" w:rsidP="00960ADC">
      <w:pPr>
        <w:pStyle w:val="ListParagraph"/>
        <w:numPr>
          <w:ilvl w:val="4"/>
          <w:numId w:val="33"/>
        </w:numPr>
        <w:spacing w:after="0" w:line="240" w:lineRule="auto"/>
      </w:pPr>
      <w:r>
        <w:t>Custom colors available consult manufacturer.</w:t>
      </w:r>
    </w:p>
    <w:p w14:paraId="2253313F" w14:textId="77777777" w:rsidR="00960ADC" w:rsidRDefault="00960ADC" w:rsidP="00960ADC">
      <w:pPr>
        <w:pStyle w:val="ListParagraph"/>
        <w:numPr>
          <w:ilvl w:val="4"/>
          <w:numId w:val="33"/>
        </w:numPr>
        <w:spacing w:after="0" w:line="240" w:lineRule="auto"/>
      </w:pPr>
      <w:r>
        <w:t>Unique, high-solids, high-build, multifunctional coating.</w:t>
      </w:r>
    </w:p>
    <w:p w14:paraId="6C94FECF" w14:textId="77777777" w:rsidR="00960ADC" w:rsidRDefault="00960ADC" w:rsidP="00960ADC">
      <w:pPr>
        <w:pStyle w:val="ListParagraph"/>
        <w:numPr>
          <w:ilvl w:val="4"/>
          <w:numId w:val="33"/>
        </w:numPr>
        <w:spacing w:after="0" w:line="240" w:lineRule="auto"/>
      </w:pPr>
      <w:r>
        <w:t>Low VOC, high-gloss, self-priming coating.</w:t>
      </w:r>
    </w:p>
    <w:p w14:paraId="2B00473F" w14:textId="77777777" w:rsidR="00960ADC" w:rsidRDefault="00960ADC" w:rsidP="00960ADC">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44B9F74E" w14:textId="77777777" w:rsidR="00960ADC" w:rsidRDefault="00960ADC" w:rsidP="00960ADC">
      <w:pPr>
        <w:pStyle w:val="ListParagraph"/>
        <w:numPr>
          <w:ilvl w:val="4"/>
          <w:numId w:val="33"/>
        </w:numPr>
        <w:spacing w:after="0" w:line="240" w:lineRule="auto"/>
      </w:pPr>
      <w:r>
        <w:t>Taber Abrasion, 1 kg load, 1000 cycles, CS-17 wheel: 60.2 mg.</w:t>
      </w:r>
    </w:p>
    <w:p w14:paraId="2D5146C0" w14:textId="77777777" w:rsidR="00960ADC" w:rsidRDefault="00960ADC" w:rsidP="00960ADC">
      <w:pPr>
        <w:pStyle w:val="ListParagraph"/>
        <w:numPr>
          <w:ilvl w:val="4"/>
          <w:numId w:val="33"/>
        </w:numPr>
        <w:spacing w:after="0" w:line="240" w:lineRule="auto"/>
      </w:pPr>
      <w:r>
        <w:t>Graffiti cleaning with Amerase with gloss retention: 100 cycles.</w:t>
      </w:r>
    </w:p>
    <w:p w14:paraId="2213FE4E" w14:textId="77777777" w:rsidR="00960ADC" w:rsidRDefault="00960ADC" w:rsidP="00960ADC">
      <w:pPr>
        <w:pStyle w:val="ListParagraph"/>
        <w:numPr>
          <w:ilvl w:val="4"/>
          <w:numId w:val="33"/>
        </w:numPr>
        <w:spacing w:after="0" w:line="240" w:lineRule="auto"/>
      </w:pPr>
      <w:r>
        <w:t>Chemical Resistance.</w:t>
      </w:r>
    </w:p>
    <w:p w14:paraId="740FC5E8" w14:textId="77777777" w:rsidR="00960ADC" w:rsidRDefault="00960ADC" w:rsidP="00960ADC">
      <w:pPr>
        <w:pStyle w:val="ListParagraph"/>
        <w:numPr>
          <w:ilvl w:val="5"/>
          <w:numId w:val="33"/>
        </w:numPr>
        <w:spacing w:after="0" w:line="240" w:lineRule="auto"/>
      </w:pPr>
      <w:r>
        <w:t>Excellent.</w:t>
      </w:r>
    </w:p>
    <w:p w14:paraId="1C2851BD" w14:textId="77777777" w:rsidR="00960ADC" w:rsidRDefault="00960ADC" w:rsidP="00960ADC">
      <w:pPr>
        <w:pStyle w:val="ListParagraph"/>
        <w:numPr>
          <w:ilvl w:val="6"/>
          <w:numId w:val="33"/>
        </w:numPr>
        <w:spacing w:after="0" w:line="240" w:lineRule="auto"/>
      </w:pPr>
      <w:r>
        <w:t>Acidic.</w:t>
      </w:r>
    </w:p>
    <w:p w14:paraId="51D48E42" w14:textId="77777777" w:rsidR="00960ADC" w:rsidRDefault="00960ADC" w:rsidP="00960ADC">
      <w:pPr>
        <w:pStyle w:val="ListParagraph"/>
        <w:numPr>
          <w:ilvl w:val="6"/>
          <w:numId w:val="33"/>
        </w:numPr>
        <w:spacing w:after="0" w:line="240" w:lineRule="auto"/>
      </w:pPr>
      <w:r>
        <w:t>Alkaline.</w:t>
      </w:r>
    </w:p>
    <w:p w14:paraId="62626892" w14:textId="77777777" w:rsidR="00960ADC" w:rsidRDefault="00960ADC" w:rsidP="00960ADC">
      <w:pPr>
        <w:pStyle w:val="ListParagraph"/>
        <w:numPr>
          <w:ilvl w:val="6"/>
          <w:numId w:val="33"/>
        </w:numPr>
        <w:spacing w:after="0" w:line="240" w:lineRule="auto"/>
      </w:pPr>
      <w:r>
        <w:t>Salt Solutions.</w:t>
      </w:r>
    </w:p>
    <w:p w14:paraId="745286C6" w14:textId="77777777" w:rsidR="00960ADC" w:rsidRDefault="00960ADC" w:rsidP="00960ADC">
      <w:pPr>
        <w:pStyle w:val="ListParagraph"/>
        <w:numPr>
          <w:ilvl w:val="6"/>
          <w:numId w:val="33"/>
        </w:numPr>
        <w:spacing w:after="0" w:line="240" w:lineRule="auto"/>
      </w:pPr>
      <w:r>
        <w:t>Seawater.</w:t>
      </w:r>
    </w:p>
    <w:p w14:paraId="1D093CB0" w14:textId="77777777" w:rsidR="00960ADC" w:rsidRDefault="00960ADC" w:rsidP="00960ADC">
      <w:pPr>
        <w:pStyle w:val="ListParagraph"/>
        <w:numPr>
          <w:ilvl w:val="6"/>
          <w:numId w:val="33"/>
        </w:numPr>
        <w:spacing w:after="0" w:line="240" w:lineRule="auto"/>
      </w:pPr>
      <w:r>
        <w:t>Fresh Water.</w:t>
      </w:r>
    </w:p>
    <w:p w14:paraId="0669EF01" w14:textId="77777777" w:rsidR="00960ADC" w:rsidRPr="00AE6AAE" w:rsidRDefault="00960ADC" w:rsidP="00960ADC">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321C04F4" w14:textId="6A0846D2" w:rsidR="00394F22" w:rsidRDefault="00427A53" w:rsidP="00A651EE">
      <w:pPr>
        <w:pStyle w:val="ListParagraph"/>
        <w:numPr>
          <w:ilvl w:val="2"/>
          <w:numId w:val="33"/>
        </w:numPr>
        <w:spacing w:line="240" w:lineRule="auto"/>
      </w:pPr>
      <w:r>
        <w:t xml:space="preserve">60 to </w:t>
      </w:r>
      <w:r w:rsidR="00394F22">
        <w:t>90-minute rated doors.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4291458" w14:textId="5D106915" w:rsidR="00960ADC" w:rsidRDefault="00960ADC" w:rsidP="00BF5727">
      <w:pPr>
        <w:pStyle w:val="ListParagraph"/>
        <w:numPr>
          <w:ilvl w:val="3"/>
          <w:numId w:val="33"/>
        </w:numPr>
        <w:spacing w:line="240" w:lineRule="auto"/>
      </w:pPr>
      <w:r>
        <w:t>Maximum 22” wide.</w:t>
      </w:r>
    </w:p>
    <w:p w14:paraId="599C37A6" w14:textId="599EF7DE" w:rsidR="00960ADC" w:rsidRDefault="00960ADC" w:rsidP="00BF5727">
      <w:pPr>
        <w:pStyle w:val="ListParagraph"/>
        <w:numPr>
          <w:ilvl w:val="3"/>
          <w:numId w:val="33"/>
        </w:numPr>
        <w:spacing w:line="240" w:lineRule="auto"/>
      </w:pPr>
      <w:r>
        <w:t>Multiple lights are allowed when the sum of the areas does not exceed the tested area with the maximum length and width limitations.</w:t>
      </w:r>
    </w:p>
    <w:p w14:paraId="592B834D" w14:textId="575BE79C" w:rsidR="00A821BE" w:rsidRDefault="00A821BE" w:rsidP="00A821BE">
      <w:pPr>
        <w:pStyle w:val="ListParagraph"/>
        <w:numPr>
          <w:ilvl w:val="2"/>
          <w:numId w:val="33"/>
        </w:numPr>
        <w:spacing w:line="240" w:lineRule="auto"/>
      </w:pPr>
      <w:r>
        <w:t>20</w:t>
      </w:r>
      <w:r w:rsidR="00427A53">
        <w:t xml:space="preserve"> to </w:t>
      </w:r>
      <w:r>
        <w:t>45</w:t>
      </w:r>
      <w:r w:rsidR="00427A53">
        <w:t>-</w:t>
      </w:r>
      <w:r>
        <w:t>minute rate doors.</w:t>
      </w:r>
    </w:p>
    <w:p w14:paraId="75590AFE" w14:textId="77777777" w:rsidR="00A821BE" w:rsidRDefault="00A821BE" w:rsidP="00A821BE">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0F3C8050" w:rsidR="00BF5727" w:rsidRDefault="00BF5727" w:rsidP="00BF5727">
      <w:pPr>
        <w:pStyle w:val="ListParagraph"/>
        <w:numPr>
          <w:ilvl w:val="2"/>
          <w:numId w:val="33"/>
        </w:numPr>
        <w:spacing w:line="240" w:lineRule="auto"/>
      </w:pPr>
      <w:r>
        <w:t xml:space="preserve">Maximum </w:t>
      </w:r>
      <w:r w:rsidR="00960ADC">
        <w:t>576</w:t>
      </w:r>
      <w:r>
        <w:t xml:space="preserve"> in</w:t>
      </w:r>
      <w:r>
        <w:rPr>
          <w:rFonts w:cs="Arial"/>
        </w:rPr>
        <w:t>²</w:t>
      </w:r>
      <w:r>
        <w:t>.</w:t>
      </w:r>
    </w:p>
    <w:p w14:paraId="7E789E63" w14:textId="77777777" w:rsidR="00960ADC" w:rsidRDefault="00960ADC" w:rsidP="00BF5727">
      <w:pPr>
        <w:pStyle w:val="ListParagraph"/>
        <w:numPr>
          <w:ilvl w:val="2"/>
          <w:numId w:val="33"/>
        </w:numPr>
        <w:spacing w:line="240" w:lineRule="auto"/>
      </w:pPr>
      <w:r>
        <w:t>Maximum width 24”.</w:t>
      </w:r>
    </w:p>
    <w:p w14:paraId="5B475FCC" w14:textId="0334AE77" w:rsidR="00B6227F" w:rsidRDefault="00960ADC" w:rsidP="00BF5727">
      <w:pPr>
        <w:pStyle w:val="ListParagraph"/>
        <w:numPr>
          <w:ilvl w:val="2"/>
          <w:numId w:val="33"/>
        </w:numPr>
        <w:spacing w:line="240" w:lineRule="auto"/>
      </w:pPr>
      <w:r>
        <w:t>Maximum height 24”.</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lastRenderedPageBreak/>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264E73F" w:rsidR="001015D3" w:rsidRDefault="004A7636" w:rsidP="001015D3">
      <w:pPr>
        <w:pStyle w:val="ListParagraph"/>
        <w:numPr>
          <w:ilvl w:val="5"/>
          <w:numId w:val="33"/>
        </w:numPr>
        <w:spacing w:line="240" w:lineRule="auto"/>
      </w:pPr>
      <w:r>
        <w:t>Must be listed for use with mineral-core fire doors.</w:t>
      </w:r>
    </w:p>
    <w:p w14:paraId="64083B0B" w14:textId="64916A05" w:rsidR="00960ADC" w:rsidRDefault="00960ADC" w:rsidP="001015D3">
      <w:pPr>
        <w:pStyle w:val="ListParagraph"/>
        <w:numPr>
          <w:ilvl w:val="5"/>
          <w:numId w:val="33"/>
        </w:numPr>
        <w:spacing w:line="240" w:lineRule="auto"/>
      </w:pPr>
      <w:r>
        <w:t>3-point latching for 60</w:t>
      </w:r>
      <w:r w:rsidR="00BE3F71">
        <w:t>-</w:t>
      </w:r>
      <w:r>
        <w:t>min and lower pairs with rated astragal.</w:t>
      </w:r>
    </w:p>
    <w:p w14:paraId="341A0598" w14:textId="55AC7A3A" w:rsidR="00827B5D" w:rsidRDefault="00827B5D" w:rsidP="001015D3">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54D9F57C" w14:textId="5FD558AE" w:rsidR="00BE3F71" w:rsidRDefault="00BE3F71" w:rsidP="001015D3">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13C49A9B" w:rsidR="004A7636" w:rsidRDefault="00C740C7" w:rsidP="004A7636">
      <w:pPr>
        <w:pStyle w:val="ListParagraph"/>
        <w:numPr>
          <w:ilvl w:val="5"/>
          <w:numId w:val="33"/>
        </w:numPr>
        <w:spacing w:line="240" w:lineRule="auto"/>
      </w:pPr>
      <w:r>
        <w:t xml:space="preserve">Rated metal astragal required on pairs with 3-point latching, maximum 60 min. duration. </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6CBD" w14:textId="77777777" w:rsidR="00CC5804" w:rsidRDefault="00CC5804" w:rsidP="0022618A">
      <w:pPr>
        <w:spacing w:after="0" w:line="240" w:lineRule="auto"/>
      </w:pPr>
      <w:r>
        <w:separator/>
      </w:r>
    </w:p>
  </w:endnote>
  <w:endnote w:type="continuationSeparator" w:id="0">
    <w:p w14:paraId="0D9131EE" w14:textId="77777777" w:rsidR="00CC5804" w:rsidRDefault="00CC5804" w:rsidP="0022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C69E" w14:textId="75AADC83" w:rsidR="0022618A" w:rsidRDefault="0022618A" w:rsidP="0022618A">
    <w:pPr>
      <w:pStyle w:val="Footer"/>
      <w:jc w:val="both"/>
    </w:pPr>
    <w:r>
      <w:fldChar w:fldCharType="begin"/>
    </w:r>
    <w:r>
      <w:instrText xml:space="preserve"> DATE \@ "yyyy-MM-dd" </w:instrText>
    </w:r>
    <w:r>
      <w:fldChar w:fldCharType="separate"/>
    </w:r>
    <w:r w:rsidR="00127852">
      <w:rPr>
        <w:noProof/>
      </w:rPr>
      <w:t>2022-11-22</w:t>
    </w:r>
    <w:r>
      <w:fldChar w:fldCharType="end"/>
    </w:r>
    <w:r>
      <w:t xml:space="preserve">                                                                                                                                                                                                                                     </w:t>
    </w:r>
    <w:sdt>
      <w:sdtPr>
        <w:id w:val="-4213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629115" w14:textId="77777777" w:rsidR="0022618A" w:rsidRDefault="0022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BA06" w14:textId="77777777" w:rsidR="00CC5804" w:rsidRDefault="00CC5804" w:rsidP="0022618A">
      <w:pPr>
        <w:spacing w:after="0" w:line="240" w:lineRule="auto"/>
      </w:pPr>
      <w:r>
        <w:separator/>
      </w:r>
    </w:p>
  </w:footnote>
  <w:footnote w:type="continuationSeparator" w:id="0">
    <w:p w14:paraId="049D3D7D" w14:textId="77777777" w:rsidR="00CC5804" w:rsidRDefault="00CC5804" w:rsidP="00226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3304172">
    <w:abstractNumId w:val="32"/>
  </w:num>
  <w:num w:numId="2" w16cid:durableId="770735382">
    <w:abstractNumId w:val="24"/>
  </w:num>
  <w:num w:numId="3" w16cid:durableId="1944459939">
    <w:abstractNumId w:val="7"/>
  </w:num>
  <w:num w:numId="4" w16cid:durableId="83117874">
    <w:abstractNumId w:val="31"/>
  </w:num>
  <w:num w:numId="5" w16cid:durableId="1068377758">
    <w:abstractNumId w:val="30"/>
  </w:num>
  <w:num w:numId="6" w16cid:durableId="480847098">
    <w:abstractNumId w:val="9"/>
  </w:num>
  <w:num w:numId="7" w16cid:durableId="427773069">
    <w:abstractNumId w:val="36"/>
  </w:num>
  <w:num w:numId="8" w16cid:durableId="1619336757">
    <w:abstractNumId w:val="11"/>
  </w:num>
  <w:num w:numId="9" w16cid:durableId="727266080">
    <w:abstractNumId w:val="35"/>
  </w:num>
  <w:num w:numId="10" w16cid:durableId="1510364828">
    <w:abstractNumId w:val="8"/>
  </w:num>
  <w:num w:numId="11" w16cid:durableId="894508955">
    <w:abstractNumId w:val="28"/>
  </w:num>
  <w:num w:numId="12" w16cid:durableId="119154008">
    <w:abstractNumId w:val="23"/>
  </w:num>
  <w:num w:numId="13" w16cid:durableId="13656418">
    <w:abstractNumId w:val="17"/>
  </w:num>
  <w:num w:numId="14" w16cid:durableId="666859449">
    <w:abstractNumId w:val="6"/>
  </w:num>
  <w:num w:numId="15" w16cid:durableId="1660965047">
    <w:abstractNumId w:val="12"/>
  </w:num>
  <w:num w:numId="16" w16cid:durableId="1398480469">
    <w:abstractNumId w:val="0"/>
  </w:num>
  <w:num w:numId="17" w16cid:durableId="1246456837">
    <w:abstractNumId w:val="18"/>
  </w:num>
  <w:num w:numId="18" w16cid:durableId="1220823004">
    <w:abstractNumId w:val="10"/>
  </w:num>
  <w:num w:numId="19" w16cid:durableId="2013482968">
    <w:abstractNumId w:val="1"/>
  </w:num>
  <w:num w:numId="20" w16cid:durableId="1054235439">
    <w:abstractNumId w:val="33"/>
  </w:num>
  <w:num w:numId="21" w16cid:durableId="367923155">
    <w:abstractNumId w:val="27"/>
  </w:num>
  <w:num w:numId="22" w16cid:durableId="310837944">
    <w:abstractNumId w:val="13"/>
  </w:num>
  <w:num w:numId="23" w16cid:durableId="1415279442">
    <w:abstractNumId w:val="2"/>
  </w:num>
  <w:num w:numId="24" w16cid:durableId="299458148">
    <w:abstractNumId w:val="25"/>
  </w:num>
  <w:num w:numId="25" w16cid:durableId="1268585360">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689260907">
    <w:abstractNumId w:val="29"/>
  </w:num>
  <w:num w:numId="27" w16cid:durableId="149949197">
    <w:abstractNumId w:val="26"/>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133955701">
    <w:abstractNumId w:val="5"/>
  </w:num>
  <w:num w:numId="29" w16cid:durableId="1780292137">
    <w:abstractNumId w:val="34"/>
  </w:num>
  <w:num w:numId="30" w16cid:durableId="1737239674">
    <w:abstractNumId w:val="22"/>
  </w:num>
  <w:num w:numId="31" w16cid:durableId="679888559">
    <w:abstractNumId w:val="21"/>
  </w:num>
  <w:num w:numId="32" w16cid:durableId="1609851781">
    <w:abstractNumId w:val="20"/>
  </w:num>
  <w:num w:numId="33" w16cid:durableId="51657567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988172755">
    <w:abstractNumId w:val="3"/>
  </w:num>
  <w:num w:numId="35" w16cid:durableId="466318396">
    <w:abstractNumId w:val="16"/>
  </w:num>
  <w:num w:numId="36" w16cid:durableId="711342154">
    <w:abstractNumId w:val="15"/>
    <w:lvlOverride w:ilvl="0">
      <w:startOverride w:val="1"/>
    </w:lvlOverride>
  </w:num>
  <w:num w:numId="37" w16cid:durableId="10797174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9934564">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30744506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3388C"/>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27852"/>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2618A"/>
    <w:rsid w:val="00232DD9"/>
    <w:rsid w:val="002335CB"/>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1DFD"/>
    <w:rsid w:val="00314E4E"/>
    <w:rsid w:val="00316786"/>
    <w:rsid w:val="00320B7E"/>
    <w:rsid w:val="00326401"/>
    <w:rsid w:val="00344C1F"/>
    <w:rsid w:val="003551CB"/>
    <w:rsid w:val="00365BF5"/>
    <w:rsid w:val="003715CF"/>
    <w:rsid w:val="0037217E"/>
    <w:rsid w:val="00384239"/>
    <w:rsid w:val="00394F22"/>
    <w:rsid w:val="003A287D"/>
    <w:rsid w:val="003A6CDB"/>
    <w:rsid w:val="003B63E2"/>
    <w:rsid w:val="003B70CF"/>
    <w:rsid w:val="003D4B03"/>
    <w:rsid w:val="003E4A45"/>
    <w:rsid w:val="003F40CF"/>
    <w:rsid w:val="004042A4"/>
    <w:rsid w:val="0041264F"/>
    <w:rsid w:val="00422ED1"/>
    <w:rsid w:val="00426305"/>
    <w:rsid w:val="00427A53"/>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27B5D"/>
    <w:rsid w:val="00840618"/>
    <w:rsid w:val="0084723F"/>
    <w:rsid w:val="0084752F"/>
    <w:rsid w:val="00847874"/>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821BE"/>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4F99"/>
    <w:rsid w:val="00B87D17"/>
    <w:rsid w:val="00BB2612"/>
    <w:rsid w:val="00BD7754"/>
    <w:rsid w:val="00BE0244"/>
    <w:rsid w:val="00BE3F71"/>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C5804"/>
    <w:rsid w:val="00CD041E"/>
    <w:rsid w:val="00CD57BF"/>
    <w:rsid w:val="00CD6D60"/>
    <w:rsid w:val="00CF5E70"/>
    <w:rsid w:val="00D01ED8"/>
    <w:rsid w:val="00D04E25"/>
    <w:rsid w:val="00D14922"/>
    <w:rsid w:val="00D351DC"/>
    <w:rsid w:val="00D36F50"/>
    <w:rsid w:val="00D42456"/>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22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8A"/>
  </w:style>
  <w:style w:type="paragraph" w:styleId="Footer">
    <w:name w:val="footer"/>
    <w:basedOn w:val="Normal"/>
    <w:link w:val="FooterChar"/>
    <w:uiPriority w:val="99"/>
    <w:unhideWhenUsed/>
    <w:rsid w:val="0022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special-lite.com/product/fr-series-framin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Doors/Fiberglass%20Doors/Hybrid/Literature/SL-17-Color-Selections.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pecial-lite.com/wordpress/wp-content/uploads/files/Categories/Doors/Fiberglass%20Doors/Hybrid/Literature/SL-17-Color-Selec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customXml" Target="../customXml/item2.xml"/><Relationship Id="rId10" Type="http://schemas.openxmlformats.org/officeDocument/2006/relationships/hyperlink" Target="https://standardscatalog.ul.com/standards/en/standard_10B_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3AA4EA54218246CFBA6F857147A5432D"/>
        <w:category>
          <w:name w:val="General"/>
          <w:gallery w:val="placeholder"/>
        </w:category>
        <w:types>
          <w:type w:val="bbPlcHdr"/>
        </w:types>
        <w:behaviors>
          <w:behavior w:val="content"/>
        </w:behaviors>
        <w:guid w:val="{E63E7DDA-CA71-4FAB-906D-DF6DDB632100}"/>
      </w:docPartPr>
      <w:docPartBody>
        <w:p w:rsidR="007B6652" w:rsidRDefault="00B02479" w:rsidP="00B02479">
          <w:pPr>
            <w:pStyle w:val="3AA4EA54218246CFBA6F857147A5432D"/>
          </w:pPr>
          <w:r w:rsidRPr="00D44BF2">
            <w:rPr>
              <w:rStyle w:val="PlaceholderText"/>
            </w:rPr>
            <w:t>Choose an item.</w:t>
          </w:r>
        </w:p>
      </w:docPartBody>
    </w:docPart>
    <w:docPart>
      <w:docPartPr>
        <w:name w:val="1C0E1A3364FD4BB8AF7B5FF4446911BD"/>
        <w:category>
          <w:name w:val="General"/>
          <w:gallery w:val="placeholder"/>
        </w:category>
        <w:types>
          <w:type w:val="bbPlcHdr"/>
        </w:types>
        <w:behaviors>
          <w:behavior w:val="content"/>
        </w:behaviors>
        <w:guid w:val="{78827A9E-1600-49FA-BACE-C10160CF4B04}"/>
      </w:docPartPr>
      <w:docPartBody>
        <w:p w:rsidR="007B6652" w:rsidRDefault="00B02479" w:rsidP="00B02479">
          <w:pPr>
            <w:pStyle w:val="1C0E1A3364FD4BB8AF7B5FF4446911BD"/>
          </w:pPr>
          <w:r w:rsidRPr="00D44BF2">
            <w:rPr>
              <w:rStyle w:val="PlaceholderText"/>
            </w:rPr>
            <w:t>Choose an item.</w:t>
          </w:r>
        </w:p>
      </w:docPartBody>
    </w:docPart>
    <w:docPart>
      <w:docPartPr>
        <w:name w:val="1D4846FAF9274046892EFD41A3ED9AF2"/>
        <w:category>
          <w:name w:val="General"/>
          <w:gallery w:val="placeholder"/>
        </w:category>
        <w:types>
          <w:type w:val="bbPlcHdr"/>
        </w:types>
        <w:behaviors>
          <w:behavior w:val="content"/>
        </w:behaviors>
        <w:guid w:val="{1225A5B4-6E14-4F26-A02F-7EED7BD86B9E}"/>
      </w:docPartPr>
      <w:docPartBody>
        <w:p w:rsidR="007B6652" w:rsidRDefault="00B02479" w:rsidP="00B02479">
          <w:pPr>
            <w:pStyle w:val="1D4846FAF9274046892EFD41A3ED9AF2"/>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C18BB"/>
    <w:rsid w:val="002C216E"/>
    <w:rsid w:val="003513AE"/>
    <w:rsid w:val="0039794C"/>
    <w:rsid w:val="00517C14"/>
    <w:rsid w:val="005D0DCD"/>
    <w:rsid w:val="007039EB"/>
    <w:rsid w:val="00793C4A"/>
    <w:rsid w:val="007B6652"/>
    <w:rsid w:val="008E128C"/>
    <w:rsid w:val="00913F92"/>
    <w:rsid w:val="00925D6E"/>
    <w:rsid w:val="009C2893"/>
    <w:rsid w:val="00AB224D"/>
    <w:rsid w:val="00AD21DD"/>
    <w:rsid w:val="00B02479"/>
    <w:rsid w:val="00B1437E"/>
    <w:rsid w:val="00B57127"/>
    <w:rsid w:val="00C50787"/>
    <w:rsid w:val="00C6783C"/>
    <w:rsid w:val="00CB71C4"/>
    <w:rsid w:val="00CE3567"/>
    <w:rsid w:val="00D30E41"/>
    <w:rsid w:val="00D4293F"/>
    <w:rsid w:val="00DE6772"/>
    <w:rsid w:val="00E00729"/>
    <w:rsid w:val="00E14803"/>
    <w:rsid w:val="00E40435"/>
    <w:rsid w:val="00F7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479"/>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3AA4EA54218246CFBA6F857147A5432D">
    <w:name w:val="3AA4EA54218246CFBA6F857147A5432D"/>
    <w:rsid w:val="00B02479"/>
  </w:style>
  <w:style w:type="paragraph" w:customStyle="1" w:styleId="1C0E1A3364FD4BB8AF7B5FF4446911BD">
    <w:name w:val="1C0E1A3364FD4BB8AF7B5FF4446911BD"/>
    <w:rsid w:val="00B02479"/>
  </w:style>
  <w:style w:type="paragraph" w:customStyle="1" w:styleId="1D4846FAF9274046892EFD41A3ED9AF2">
    <w:name w:val="1D4846FAF9274046892EFD41A3ED9AF2"/>
    <w:rsid w:val="00B02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92C718-C6C5-4922-B525-C262681BE45D}">
  <ds:schemaRefs>
    <ds:schemaRef ds:uri="http://schemas.openxmlformats.org/officeDocument/2006/bibliography"/>
  </ds:schemaRefs>
</ds:datastoreItem>
</file>

<file path=customXml/itemProps2.xml><?xml version="1.0" encoding="utf-8"?>
<ds:datastoreItem xmlns:ds="http://schemas.openxmlformats.org/officeDocument/2006/customXml" ds:itemID="{EB5E08D4-AB76-4793-B13B-E027B9E52F48}"/>
</file>

<file path=customXml/itemProps3.xml><?xml version="1.0" encoding="utf-8"?>
<ds:datastoreItem xmlns:ds="http://schemas.openxmlformats.org/officeDocument/2006/customXml" ds:itemID="{FED94767-8D7E-4BC1-B84D-B39891FFAC6C}"/>
</file>

<file path=customXml/itemProps4.xml><?xml version="1.0" encoding="utf-8"?>
<ds:datastoreItem xmlns:ds="http://schemas.openxmlformats.org/officeDocument/2006/customXml" ds:itemID="{B05A4AAE-653F-42B6-992B-CA28B91F0781}"/>
</file>

<file path=docProps/app.xml><?xml version="1.0" encoding="utf-8"?>
<Properties xmlns="http://schemas.openxmlformats.org/officeDocument/2006/extended-properties" xmlns:vt="http://schemas.openxmlformats.org/officeDocument/2006/docPropsVTypes">
  <Template>Normal</Template>
  <TotalTime>53</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12</cp:revision>
  <dcterms:created xsi:type="dcterms:W3CDTF">2018-10-23T23:15:00Z</dcterms:created>
  <dcterms:modified xsi:type="dcterms:W3CDTF">2022-11-22T15:07:00Z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