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2FF" w:rsidRDefault="00161517">
      <w:pPr>
        <w:tabs>
          <w:tab w:val="right" w:pos="10080"/>
        </w:tabs>
        <w:rPr>
          <w:rFonts w:ascii="Arial" w:hAnsi="Arial"/>
          <w:sz w:val="22"/>
        </w:rPr>
      </w:pPr>
      <w:bookmarkStart w:id="0" w:name="_GoBack"/>
      <w:bookmarkEnd w:id="0"/>
      <w:r>
        <w:rPr>
          <w:rFonts w:ascii="Arial" w:hAnsi="Arial"/>
          <w:sz w:val="22"/>
        </w:rPr>
        <w:t>Special-Lite, Inc.</w:t>
      </w:r>
      <w:r>
        <w:rPr>
          <w:rFonts w:ascii="Arial" w:hAnsi="Arial"/>
          <w:sz w:val="22"/>
        </w:rPr>
        <w:tab/>
        <w:t>January 2016</w:t>
      </w:r>
    </w:p>
    <w:p w:rsidR="00EF02FF" w:rsidRDefault="00EF02FF">
      <w:pPr>
        <w:rPr>
          <w:rFonts w:ascii="Arial" w:hAnsi="Arial"/>
          <w:sz w:val="22"/>
        </w:rPr>
      </w:pPr>
      <w:r>
        <w:rPr>
          <w:rFonts w:ascii="Arial" w:hAnsi="Arial"/>
          <w:sz w:val="22"/>
        </w:rPr>
        <w:t>PO Box 6</w:t>
      </w:r>
    </w:p>
    <w:p w:rsidR="00EF02FF" w:rsidRDefault="00EF02FF">
      <w:pPr>
        <w:rPr>
          <w:rFonts w:ascii="Arial" w:hAnsi="Arial"/>
          <w:sz w:val="22"/>
        </w:rPr>
      </w:pPr>
      <w:r>
        <w:rPr>
          <w:rFonts w:ascii="Arial" w:hAnsi="Arial"/>
          <w:sz w:val="22"/>
        </w:rPr>
        <w:t>Decatur, Michigan 49045</w:t>
      </w:r>
    </w:p>
    <w:p w:rsidR="00EF02FF" w:rsidRDefault="00EF02FF">
      <w:pPr>
        <w:tabs>
          <w:tab w:val="left" w:pos="-1440"/>
        </w:tabs>
        <w:ind w:left="1440" w:hanging="1440"/>
        <w:rPr>
          <w:rFonts w:ascii="Arial" w:hAnsi="Arial"/>
          <w:sz w:val="22"/>
        </w:rPr>
      </w:pPr>
      <w:r>
        <w:rPr>
          <w:rFonts w:ascii="Arial" w:hAnsi="Arial"/>
          <w:sz w:val="22"/>
        </w:rPr>
        <w:t>Toll Free</w:t>
      </w:r>
      <w:r>
        <w:rPr>
          <w:rFonts w:ascii="Arial" w:hAnsi="Arial"/>
          <w:sz w:val="22"/>
        </w:rPr>
        <w:tab/>
        <w:t>(800) 821-6531</w:t>
      </w:r>
    </w:p>
    <w:p w:rsidR="00EF02FF" w:rsidRDefault="00EF02FF">
      <w:pPr>
        <w:tabs>
          <w:tab w:val="left" w:pos="-1440"/>
        </w:tabs>
        <w:ind w:left="1440" w:hanging="1440"/>
        <w:rPr>
          <w:rFonts w:ascii="Arial" w:hAnsi="Arial"/>
          <w:sz w:val="22"/>
        </w:rPr>
      </w:pPr>
      <w:r>
        <w:rPr>
          <w:rFonts w:ascii="Arial" w:hAnsi="Arial"/>
          <w:sz w:val="22"/>
        </w:rPr>
        <w:t>Phone</w:t>
      </w:r>
      <w:r>
        <w:rPr>
          <w:rFonts w:ascii="Arial" w:hAnsi="Arial"/>
          <w:sz w:val="22"/>
        </w:rPr>
        <w:tab/>
      </w:r>
      <w:r>
        <w:rPr>
          <w:rFonts w:ascii="Arial" w:hAnsi="Arial"/>
          <w:sz w:val="22"/>
        </w:rPr>
        <w:tab/>
        <w:t>(269) 423-7068</w:t>
      </w:r>
    </w:p>
    <w:p w:rsidR="00EF02FF" w:rsidRDefault="00EF02FF">
      <w:pPr>
        <w:tabs>
          <w:tab w:val="left" w:pos="-1440"/>
        </w:tabs>
        <w:ind w:left="1440" w:hanging="1440"/>
        <w:rPr>
          <w:rFonts w:ascii="Arial" w:hAnsi="Arial"/>
          <w:sz w:val="22"/>
        </w:rPr>
      </w:pPr>
      <w:r>
        <w:rPr>
          <w:rFonts w:ascii="Arial" w:hAnsi="Arial"/>
          <w:sz w:val="22"/>
        </w:rPr>
        <w:t>Fax</w:t>
      </w:r>
      <w:r>
        <w:rPr>
          <w:rFonts w:ascii="Arial" w:hAnsi="Arial"/>
          <w:sz w:val="22"/>
        </w:rPr>
        <w:tab/>
      </w:r>
      <w:r>
        <w:rPr>
          <w:rFonts w:ascii="Arial" w:hAnsi="Arial"/>
          <w:sz w:val="22"/>
        </w:rPr>
        <w:tab/>
        <w:t>(800) 423-7610</w:t>
      </w:r>
    </w:p>
    <w:p w:rsidR="00EF02FF" w:rsidRDefault="00EF02FF">
      <w:pPr>
        <w:tabs>
          <w:tab w:val="left" w:pos="-1440"/>
        </w:tabs>
        <w:ind w:left="1440" w:hanging="1440"/>
        <w:rPr>
          <w:rFonts w:ascii="Arial" w:hAnsi="Arial"/>
          <w:sz w:val="22"/>
        </w:rPr>
      </w:pPr>
      <w:r>
        <w:rPr>
          <w:rFonts w:ascii="Arial" w:hAnsi="Arial"/>
          <w:sz w:val="22"/>
        </w:rPr>
        <w:t>Web Site</w:t>
      </w:r>
      <w:r>
        <w:rPr>
          <w:rFonts w:ascii="Arial" w:hAnsi="Arial"/>
          <w:sz w:val="22"/>
        </w:rPr>
        <w:tab/>
        <w:t>www.special-lite.com</w:t>
      </w:r>
    </w:p>
    <w:p w:rsidR="00EF02FF" w:rsidRDefault="00EF02FF">
      <w:pPr>
        <w:tabs>
          <w:tab w:val="left" w:pos="-1440"/>
        </w:tabs>
        <w:ind w:left="1440" w:hanging="1440"/>
        <w:rPr>
          <w:rFonts w:ascii="Arial" w:hAnsi="Arial"/>
          <w:sz w:val="22"/>
        </w:rPr>
      </w:pPr>
      <w:r>
        <w:rPr>
          <w:rFonts w:ascii="Arial" w:hAnsi="Arial"/>
          <w:sz w:val="22"/>
        </w:rPr>
        <w:t>E-Mail</w:t>
      </w:r>
      <w:r>
        <w:rPr>
          <w:rFonts w:ascii="Arial" w:hAnsi="Arial"/>
          <w:sz w:val="22"/>
        </w:rPr>
        <w:tab/>
      </w:r>
      <w:r>
        <w:rPr>
          <w:rFonts w:ascii="Arial" w:hAnsi="Arial"/>
          <w:sz w:val="22"/>
        </w:rPr>
        <w:tab/>
        <w:t>info@special-lite.com</w:t>
      </w:r>
    </w:p>
    <w:p w:rsidR="00EF02FF" w:rsidRDefault="00EF02FF">
      <w:pPr>
        <w:rPr>
          <w:rFonts w:ascii="Arial" w:hAnsi="Arial"/>
          <w:sz w:val="22"/>
        </w:rPr>
      </w:pPr>
    </w:p>
    <w:p w:rsidR="00EF02FF" w:rsidRDefault="00EF02FF">
      <w:pPr>
        <w:rPr>
          <w:rFonts w:ascii="Arial" w:hAnsi="Arial"/>
          <w:sz w:val="22"/>
        </w:rPr>
      </w:pPr>
    </w:p>
    <w:p w:rsidR="00EF02FF" w:rsidRDefault="00EF02FF">
      <w:pPr>
        <w:tabs>
          <w:tab w:val="center" w:pos="5040"/>
        </w:tabs>
        <w:rPr>
          <w:rFonts w:ascii="Arial" w:hAnsi="Arial"/>
          <w:sz w:val="22"/>
        </w:rPr>
      </w:pPr>
      <w:r>
        <w:rPr>
          <w:rFonts w:ascii="Arial" w:hAnsi="Arial"/>
          <w:sz w:val="22"/>
        </w:rPr>
        <w:tab/>
      </w:r>
      <w:r>
        <w:rPr>
          <w:rFonts w:ascii="Arial" w:hAnsi="Arial"/>
          <w:b/>
          <w:sz w:val="22"/>
        </w:rPr>
        <w:t>Product Guide Specification</w:t>
      </w:r>
    </w:p>
    <w:p w:rsidR="00EF02FF" w:rsidRDefault="00EF02FF">
      <w:pPr>
        <w:rPr>
          <w:rFonts w:ascii="Arial" w:hAnsi="Arial"/>
          <w:sz w:val="22"/>
        </w:rPr>
      </w:pPr>
    </w:p>
    <w:p w:rsidR="00EF02FF" w:rsidRDefault="00EF02FF">
      <w:pPr>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EF02FF">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rsidR="00EF02FF" w:rsidRDefault="00EF02FF">
            <w:pPr>
              <w:spacing w:line="120" w:lineRule="exact"/>
              <w:rPr>
                <w:rFonts w:ascii="Arial" w:hAnsi="Arial"/>
                <w:sz w:val="22"/>
              </w:rPr>
            </w:pPr>
          </w:p>
          <w:p w:rsidR="00EF02FF" w:rsidRDefault="00EF02FF">
            <w:pPr>
              <w:rPr>
                <w:rFonts w:ascii="Arial" w:hAnsi="Arial"/>
                <w:sz w:val="22"/>
              </w:rPr>
            </w:pPr>
            <w:r>
              <w:rPr>
                <w:rFonts w:ascii="Arial" w:hAnsi="Arial"/>
                <w:sz w:val="22"/>
              </w:rPr>
              <w:t xml:space="preserve">Specifier Notes:  This product guide specification is written according to the Construction Specifications Institute (CSI) 3-Part Format, including </w:t>
            </w:r>
            <w:r>
              <w:rPr>
                <w:rFonts w:ascii="Arial" w:hAnsi="Arial"/>
                <w:i/>
                <w:sz w:val="22"/>
              </w:rPr>
              <w:t>MasterFormat, SectionFormat,</w:t>
            </w:r>
            <w:r>
              <w:rPr>
                <w:rFonts w:ascii="Arial" w:hAnsi="Arial"/>
                <w:sz w:val="22"/>
              </w:rPr>
              <w:t xml:space="preserve"> and </w:t>
            </w:r>
            <w:r>
              <w:rPr>
                <w:rFonts w:ascii="Arial" w:hAnsi="Arial"/>
                <w:i/>
                <w:sz w:val="22"/>
              </w:rPr>
              <w:t>PageFormat,</w:t>
            </w:r>
            <w:r>
              <w:rPr>
                <w:rFonts w:ascii="Arial" w:hAnsi="Arial"/>
                <w:sz w:val="22"/>
              </w:rPr>
              <w:t xml:space="preserve"> as described in </w:t>
            </w:r>
            <w:r>
              <w:rPr>
                <w:rFonts w:ascii="Arial" w:hAnsi="Arial"/>
                <w:i/>
                <w:sz w:val="22"/>
              </w:rPr>
              <w:t>The Project Resource Manual</w:t>
            </w:r>
            <w:r>
              <w:rPr>
                <w:rFonts w:ascii="Arial" w:hAnsi="Arial" w:cs="Arial"/>
                <w:i/>
                <w:sz w:val="22"/>
              </w:rPr>
              <w:t>—</w:t>
            </w:r>
            <w:r>
              <w:rPr>
                <w:rFonts w:ascii="Arial" w:hAnsi="Arial"/>
                <w:i/>
                <w:sz w:val="22"/>
              </w:rPr>
              <w:t>CSI Manual of Practice.</w:t>
            </w:r>
          </w:p>
          <w:p w:rsidR="00EF02FF" w:rsidRDefault="00EF02FF">
            <w:pPr>
              <w:rPr>
                <w:rFonts w:ascii="Arial" w:hAnsi="Arial"/>
                <w:sz w:val="22"/>
              </w:rPr>
            </w:pPr>
          </w:p>
          <w:p w:rsidR="00EF02FF" w:rsidRDefault="00EF02FF">
            <w:pPr>
              <w:spacing w:after="58"/>
              <w:rPr>
                <w:rFonts w:ascii="Arial" w:hAnsi="Arial"/>
                <w:sz w:val="22"/>
              </w:rPr>
            </w:pPr>
            <w:r>
              <w:rPr>
                <w:rFonts w:ascii="Arial" w:hAnsi="Arial"/>
                <w:sz w:val="22"/>
              </w:rPr>
              <w:t>The section must be carefully reviewed and edited by the Architect to meet the requirements of the project and local building code.  Coordinate this section with other specification sections and the Drawings.  Delete all "Specifier Notes" when editing this section.</w:t>
            </w:r>
          </w:p>
          <w:p w:rsidR="00EF02FF" w:rsidRDefault="00EF02FF">
            <w:pPr>
              <w:spacing w:after="58"/>
              <w:rPr>
                <w:rFonts w:ascii="Arial" w:hAnsi="Arial"/>
                <w:sz w:val="22"/>
              </w:rPr>
            </w:pPr>
          </w:p>
          <w:p w:rsidR="00EF02FF" w:rsidRDefault="00EF02FF">
            <w:pPr>
              <w:rPr>
                <w:rFonts w:ascii="Arial" w:hAnsi="Arial"/>
                <w:sz w:val="22"/>
              </w:rPr>
            </w:pPr>
            <w:r>
              <w:rPr>
                <w:rFonts w:ascii="Arial" w:hAnsi="Arial"/>
                <w:sz w:val="22"/>
              </w:rPr>
              <w:t xml:space="preserve">Section numbers and titles are from </w:t>
            </w:r>
            <w:r>
              <w:rPr>
                <w:rFonts w:ascii="Arial" w:hAnsi="Arial"/>
                <w:i/>
                <w:sz w:val="22"/>
              </w:rPr>
              <w:t>MasterFormat</w:t>
            </w:r>
            <w:r>
              <w:rPr>
                <w:rFonts w:ascii="Arial" w:hAnsi="Arial"/>
                <w:sz w:val="22"/>
              </w:rPr>
              <w:t xml:space="preserve"> 1995 Edition, with numbers and titles from </w:t>
            </w:r>
            <w:r>
              <w:rPr>
                <w:rFonts w:ascii="Arial" w:hAnsi="Arial"/>
                <w:i/>
                <w:sz w:val="22"/>
              </w:rPr>
              <w:t>MasterFormat</w:t>
            </w:r>
            <w:r>
              <w:rPr>
                <w:rFonts w:ascii="Arial" w:hAnsi="Arial"/>
                <w:sz w:val="22"/>
              </w:rPr>
              <w:t xml:space="preserve"> 2004 Edition in parentheses.  Delete version not required.</w:t>
            </w:r>
          </w:p>
        </w:tc>
      </w:tr>
    </w:tbl>
    <w:p w:rsidR="00EF02FF" w:rsidRDefault="00EF02FF">
      <w:pPr>
        <w:rPr>
          <w:rFonts w:ascii="Arial" w:hAnsi="Arial"/>
          <w:sz w:val="22"/>
        </w:rPr>
      </w:pPr>
    </w:p>
    <w:p w:rsidR="00EF02FF" w:rsidRDefault="00EF02FF">
      <w:pPr>
        <w:rPr>
          <w:rFonts w:ascii="Arial" w:hAnsi="Arial"/>
          <w:sz w:val="22"/>
        </w:rPr>
      </w:pPr>
    </w:p>
    <w:p w:rsidR="00EF02FF" w:rsidRDefault="00EF02FF">
      <w:pPr>
        <w:tabs>
          <w:tab w:val="center" w:pos="5040"/>
        </w:tabs>
        <w:rPr>
          <w:rFonts w:ascii="Arial" w:hAnsi="Arial"/>
          <w:b/>
          <w:sz w:val="22"/>
        </w:rPr>
      </w:pPr>
      <w:r>
        <w:rPr>
          <w:rFonts w:ascii="Arial" w:hAnsi="Arial"/>
          <w:sz w:val="22"/>
        </w:rPr>
        <w:tab/>
      </w:r>
      <w:r>
        <w:rPr>
          <w:rFonts w:ascii="Arial" w:hAnsi="Arial"/>
          <w:b/>
          <w:sz w:val="22"/>
        </w:rPr>
        <w:t>SECTION 08255 (08 17 43)</w:t>
      </w:r>
    </w:p>
    <w:p w:rsidR="00EF02FF" w:rsidRDefault="00EF02FF">
      <w:pPr>
        <w:rPr>
          <w:rFonts w:ascii="Arial" w:hAnsi="Arial"/>
          <w:b/>
          <w:sz w:val="22"/>
        </w:rPr>
      </w:pPr>
    </w:p>
    <w:p w:rsidR="00EF02FF" w:rsidRDefault="00EF02FF">
      <w:pPr>
        <w:tabs>
          <w:tab w:val="center" w:pos="5040"/>
        </w:tabs>
        <w:rPr>
          <w:rFonts w:ascii="Arial" w:hAnsi="Arial"/>
          <w:sz w:val="22"/>
        </w:rPr>
      </w:pPr>
      <w:r>
        <w:rPr>
          <w:rFonts w:ascii="Arial" w:hAnsi="Arial"/>
          <w:b/>
          <w:sz w:val="22"/>
        </w:rPr>
        <w:tab/>
        <w:t xml:space="preserve">FRP SANDSTONE TEXTURE </w:t>
      </w:r>
      <w:r w:rsidR="000A7816">
        <w:rPr>
          <w:rFonts w:ascii="Arial" w:hAnsi="Arial"/>
          <w:b/>
          <w:sz w:val="22"/>
        </w:rPr>
        <w:t>BASIX</w:t>
      </w:r>
      <w:r w:rsidR="00F402D7">
        <w:rPr>
          <w:rFonts w:ascii="Arial" w:hAnsi="Arial" w:cs="Arial"/>
          <w:b/>
          <w:sz w:val="22"/>
        </w:rPr>
        <w:t>™</w:t>
      </w:r>
      <w:r w:rsidR="000A7816">
        <w:rPr>
          <w:rFonts w:ascii="Arial" w:hAnsi="Arial"/>
          <w:b/>
          <w:sz w:val="22"/>
        </w:rPr>
        <w:t xml:space="preserve"> </w:t>
      </w:r>
      <w:r>
        <w:rPr>
          <w:rFonts w:ascii="Arial" w:hAnsi="Arial"/>
          <w:b/>
          <w:sz w:val="22"/>
        </w:rPr>
        <w:t>FLUSH DOORS</w:t>
      </w:r>
    </w:p>
    <w:p w:rsidR="00EF02FF" w:rsidRDefault="00EF02FF">
      <w:pPr>
        <w:rPr>
          <w:rFonts w:ascii="Arial" w:hAnsi="Arial"/>
          <w:sz w:val="22"/>
        </w:rPr>
      </w:pPr>
    </w:p>
    <w:p w:rsidR="00EF02FF" w:rsidRDefault="00EF02FF">
      <w:pPr>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EF02FF">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rsidR="00EF02FF" w:rsidRDefault="00EF02FF">
            <w:pPr>
              <w:spacing w:line="120" w:lineRule="exact"/>
              <w:rPr>
                <w:rFonts w:ascii="Arial" w:hAnsi="Arial"/>
                <w:sz w:val="22"/>
              </w:rPr>
            </w:pPr>
          </w:p>
          <w:p w:rsidR="00EF02FF" w:rsidRDefault="00EF02FF">
            <w:pPr>
              <w:spacing w:after="58"/>
              <w:rPr>
                <w:rFonts w:ascii="Arial" w:hAnsi="Arial"/>
                <w:sz w:val="22"/>
              </w:rPr>
            </w:pPr>
            <w:r>
              <w:rPr>
                <w:rFonts w:ascii="Arial" w:hAnsi="Arial"/>
                <w:sz w:val="22"/>
              </w:rPr>
              <w:t>Specifier Notes:  This section covers Sp</w:t>
            </w:r>
            <w:r w:rsidR="000A7816">
              <w:rPr>
                <w:rFonts w:ascii="Arial" w:hAnsi="Arial"/>
                <w:sz w:val="22"/>
              </w:rPr>
              <w:t>ecial-Lite Basix</w:t>
            </w:r>
            <w:r>
              <w:rPr>
                <w:rFonts w:ascii="Arial" w:hAnsi="Arial"/>
                <w:sz w:val="22"/>
              </w:rPr>
              <w:t xml:space="preserve"> sandstone texture, fiberglass reinforced polyester (FRP) </w:t>
            </w:r>
            <w:r w:rsidR="007B59C3">
              <w:rPr>
                <w:rFonts w:ascii="Arial" w:hAnsi="Arial"/>
                <w:sz w:val="22"/>
              </w:rPr>
              <w:t>flush doors</w:t>
            </w:r>
            <w:r>
              <w:rPr>
                <w:rFonts w:ascii="Arial" w:hAnsi="Arial"/>
                <w:sz w:val="22"/>
              </w:rPr>
              <w:t>.  Consult Special-Lite for assistance in editing this section for the specific application.</w:t>
            </w:r>
          </w:p>
        </w:tc>
      </w:tr>
    </w:tbl>
    <w:p w:rsidR="00EF02FF" w:rsidRDefault="00EF02FF">
      <w:pPr>
        <w:rPr>
          <w:rFonts w:ascii="Arial" w:hAnsi="Arial"/>
          <w:sz w:val="22"/>
        </w:rPr>
      </w:pPr>
    </w:p>
    <w:p w:rsidR="00EF02FF" w:rsidRDefault="00EF02FF">
      <w:pPr>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b/>
          <w:sz w:val="22"/>
        </w:rPr>
        <w:t>PART 1</w:t>
      </w:r>
      <w:r>
        <w:rPr>
          <w:rFonts w:ascii="Arial" w:hAnsi="Arial"/>
          <w:b/>
          <w:sz w:val="22"/>
        </w:rPr>
        <w:tab/>
        <w:t>GENERAL</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1.1</w:t>
      </w:r>
      <w:r>
        <w:rPr>
          <w:rFonts w:ascii="Arial" w:hAnsi="Arial"/>
          <w:b/>
          <w:sz w:val="22"/>
        </w:rPr>
        <w:tab/>
        <w:t>SECTION INCLUDES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 xml:space="preserve">Sandstone texture, fiberglass reinforced polyester (FRP) </w:t>
      </w:r>
      <w:r w:rsidR="007B59C3">
        <w:rPr>
          <w:rFonts w:ascii="Arial" w:hAnsi="Arial"/>
          <w:sz w:val="22"/>
        </w:rPr>
        <w:t>flush doors</w:t>
      </w:r>
      <w:r>
        <w:rPr>
          <w:rFonts w:ascii="Arial" w:hAnsi="Arial"/>
          <w:sz w:val="22"/>
        </w:rPr>
        <w:t>.</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1.2</w:t>
      </w:r>
      <w:r>
        <w:rPr>
          <w:rFonts w:ascii="Arial" w:hAnsi="Arial"/>
          <w:b/>
          <w:sz w:val="22"/>
        </w:rPr>
        <w:tab/>
        <w:t>RELATED SECTIONS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EF02FF">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rsidR="00EF02FF" w:rsidRDefault="00EF02FF">
            <w:pPr>
              <w:spacing w:line="120" w:lineRule="exact"/>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Edit the following list of related sections as required for the project.  List other sections with work directly related to this section.</w:t>
            </w:r>
          </w:p>
        </w:tc>
      </w:tr>
    </w:tbl>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Section 08710 (08 71 00) - Door Hardware.</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1.3</w:t>
      </w:r>
      <w:r>
        <w:rPr>
          <w:rFonts w:ascii="Arial" w:hAnsi="Arial"/>
          <w:b/>
          <w:sz w:val="22"/>
        </w:rPr>
        <w:tab/>
        <w:t>REFERENCES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EF02FF">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rsidR="00EF02FF" w:rsidRDefault="00EF02FF">
            <w:pPr>
              <w:spacing w:line="120" w:lineRule="exact"/>
              <w:rPr>
                <w:rFonts w:ascii="Arial" w:hAnsi="Arial"/>
                <w:b/>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List standards referenced in this section, complete with designations and titles.  This article does not require compliance with standards, but is merely a listing of those used.</w:t>
            </w:r>
          </w:p>
        </w:tc>
      </w:tr>
    </w:tbl>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ASTM B 209 - Aluminum and Aluminum-Alloy Sheet and Plate.</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ASTM B 221 - Aluminum-Alloy Extruded Bars, Rods, Wire, Profiles, and Tubes.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ind w:left="720" w:hanging="540"/>
        <w:rPr>
          <w:rFonts w:ascii="Arial" w:hAnsi="Arial"/>
          <w:sz w:val="22"/>
        </w:rPr>
      </w:pPr>
      <w:r>
        <w:rPr>
          <w:rFonts w:ascii="Arial" w:hAnsi="Arial"/>
          <w:sz w:val="22"/>
        </w:rPr>
        <w:t>H.</w:t>
      </w:r>
      <w:r>
        <w:rPr>
          <w:rFonts w:ascii="Arial" w:hAnsi="Arial"/>
          <w:sz w:val="22"/>
        </w:rPr>
        <w:tab/>
        <w:t>ASTM D 1621 - Compressive Properties of Rigid Cellular Plastics.</w:t>
      </w:r>
    </w:p>
    <w:p w:rsidR="00EF02FF" w:rsidRDefault="00EF02FF">
      <w:p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ind w:left="720" w:hanging="540"/>
        <w:rPr>
          <w:rFonts w:ascii="Arial" w:hAnsi="Arial"/>
          <w:sz w:val="22"/>
        </w:rPr>
      </w:pPr>
      <w:r>
        <w:rPr>
          <w:rFonts w:ascii="Arial" w:hAnsi="Arial"/>
          <w:sz w:val="22"/>
        </w:rPr>
        <w:t>I.</w:t>
      </w:r>
      <w:r>
        <w:rPr>
          <w:rFonts w:ascii="Arial" w:hAnsi="Arial"/>
          <w:sz w:val="22"/>
        </w:rPr>
        <w:tab/>
        <w:t>ASTM D 1623 - Tensile and Tensile Adhesion Properties of Rigid Cellular Plastics.</w:t>
      </w:r>
    </w:p>
    <w:p w:rsidR="00EF02FF" w:rsidRDefault="00EF02FF">
      <w:p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ind w:left="720" w:hanging="540"/>
        <w:rPr>
          <w:rFonts w:ascii="Arial" w:hAnsi="Arial"/>
          <w:sz w:val="22"/>
        </w:rPr>
      </w:pPr>
      <w:r>
        <w:rPr>
          <w:rFonts w:ascii="Arial" w:hAnsi="Arial"/>
          <w:sz w:val="22"/>
        </w:rPr>
        <w:t>J.</w:t>
      </w:r>
      <w:r>
        <w:rPr>
          <w:rFonts w:ascii="Arial" w:hAnsi="Arial"/>
          <w:sz w:val="22"/>
        </w:rPr>
        <w:tab/>
        <w:t>ASTM D 2126 - Response of Rigid Cellular Plastics to Thermal and Humid Aging.</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Pr="0099403A" w:rsidRDefault="00EF02FF">
      <w:pPr>
        <w:numPr>
          <w:ilvl w:val="0"/>
          <w:numId w:val="24"/>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cs="Arial"/>
          <w:sz w:val="22"/>
        </w:rPr>
        <w:t>ASTM D 6670-01 - Standard Practice for Full-Scale Chamber Determination of Volatile Organic Emissions from Indoor Materials/Products.</w:t>
      </w:r>
    </w:p>
    <w:p w:rsidR="0099403A" w:rsidRDefault="0099403A" w:rsidP="0099403A">
      <w:pPr>
        <w:pStyle w:val="MediumGrid1-Accent2"/>
        <w:rPr>
          <w:rFonts w:ascii="Arial" w:hAnsi="Arial"/>
          <w:sz w:val="22"/>
        </w:rPr>
      </w:pPr>
    </w:p>
    <w:p w:rsidR="0099403A" w:rsidRDefault="0099403A">
      <w:pPr>
        <w:numPr>
          <w:ilvl w:val="0"/>
          <w:numId w:val="24"/>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ASTM E 84 - Surface Burning Characteristics of Building Materials.</w:t>
      </w:r>
    </w:p>
    <w:p w:rsidR="00EF02FF" w:rsidRDefault="00EF02FF">
      <w:p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1.4</w:t>
      </w:r>
      <w:r>
        <w:rPr>
          <w:rFonts w:ascii="Arial" w:hAnsi="Arial"/>
          <w:b/>
          <w:sz w:val="22"/>
        </w:rPr>
        <w:tab/>
        <w:t>PERFORMANCE REQUIREMENTS</w:t>
      </w:r>
    </w:p>
    <w:p w:rsidR="0099403A" w:rsidRDefault="0099403A" w:rsidP="000A7816">
      <w:pPr>
        <w:pStyle w:val="MediumGrid1-Accent2"/>
        <w:ind w:left="0"/>
        <w:rPr>
          <w:rFonts w:ascii="Arial" w:hAnsi="Arial"/>
          <w:sz w:val="22"/>
        </w:rPr>
      </w:pPr>
    </w:p>
    <w:p w:rsidR="0099403A" w:rsidRPr="0099403A" w:rsidRDefault="0099403A" w:rsidP="0099403A">
      <w:pPr>
        <w:numPr>
          <w:ilvl w:val="0"/>
          <w:numId w:val="25"/>
        </w:numPr>
        <w:rPr>
          <w:rFonts w:ascii="Arial" w:hAnsi="Arial"/>
          <w:sz w:val="22"/>
        </w:rPr>
      </w:pPr>
      <w:r>
        <w:rPr>
          <w:rFonts w:ascii="Arial" w:hAnsi="Arial"/>
          <w:sz w:val="22"/>
        </w:rPr>
        <w:t xml:space="preserve">   Surface Burning Characteristics, Sandstone Texture Doors and Panels, ASTM E 84:</w:t>
      </w:r>
    </w:p>
    <w:p w:rsidR="0099403A" w:rsidRPr="0099403A" w:rsidRDefault="0099403A" w:rsidP="0099403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sz w:val="22"/>
        </w:rPr>
      </w:pPr>
      <w:r>
        <w:rPr>
          <w:rFonts w:ascii="Arial" w:hAnsi="Arial"/>
          <w:sz w:val="22"/>
        </w:rPr>
        <w:tab/>
      </w:r>
      <w:r>
        <w:rPr>
          <w:rFonts w:ascii="Arial" w:hAnsi="Arial"/>
          <w:sz w:val="22"/>
        </w:rPr>
        <w:tab/>
        <w:t>1</w:t>
      </w:r>
      <w:r w:rsidRPr="0099403A">
        <w:rPr>
          <w:rFonts w:ascii="Arial" w:hAnsi="Arial"/>
          <w:sz w:val="22"/>
        </w:rPr>
        <w:t>.</w:t>
      </w:r>
      <w:r w:rsidRPr="0099403A">
        <w:rPr>
          <w:rFonts w:ascii="Arial" w:hAnsi="Arial"/>
          <w:sz w:val="22"/>
        </w:rPr>
        <w:tab/>
        <w:t>Flame Spread:  Maximum of 200, Class C.</w:t>
      </w:r>
    </w:p>
    <w:p w:rsidR="0099403A" w:rsidRDefault="0099403A" w:rsidP="0099403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ab/>
      </w:r>
      <w:r>
        <w:rPr>
          <w:rFonts w:ascii="Arial" w:hAnsi="Arial"/>
          <w:sz w:val="22"/>
        </w:rPr>
        <w:tab/>
      </w:r>
      <w:r>
        <w:rPr>
          <w:rFonts w:ascii="Arial" w:hAnsi="Arial"/>
          <w:sz w:val="22"/>
        </w:rPr>
        <w:tab/>
        <w:t>2.</w:t>
      </w:r>
      <w:r>
        <w:rPr>
          <w:rFonts w:ascii="Arial" w:hAnsi="Arial"/>
          <w:sz w:val="22"/>
        </w:rPr>
        <w:tab/>
        <w:t>Smoke Developed:  Maximum of 450, Class C.</w:t>
      </w:r>
    </w:p>
    <w:p w:rsidR="00EF02FF" w:rsidRDefault="00EF02FF" w:rsidP="00EF02FF">
      <w:pPr>
        <w:rPr>
          <w:rFonts w:ascii="Arial" w:hAnsi="Arial"/>
          <w:sz w:val="22"/>
        </w:rPr>
      </w:pPr>
    </w:p>
    <w:p w:rsidR="00EF02FF" w:rsidRDefault="00EF02FF" w:rsidP="00EF02FF">
      <w:pPr>
        <w:numPr>
          <w:ilvl w:val="0"/>
          <w:numId w:val="25"/>
        </w:numPr>
        <w:rPr>
          <w:rFonts w:ascii="Arial" w:hAnsi="Arial"/>
          <w:sz w:val="22"/>
        </w:rPr>
      </w:pPr>
      <w:r>
        <w:rPr>
          <w:rFonts w:ascii="Arial" w:hAnsi="Arial"/>
          <w:sz w:val="22"/>
        </w:rPr>
        <w:t xml:space="preserve">   </w:t>
      </w:r>
      <w:r w:rsidRPr="00EF02FF">
        <w:rPr>
          <w:rFonts w:ascii="Arial" w:hAnsi="Arial"/>
          <w:sz w:val="22"/>
        </w:rPr>
        <w:t>Compressive Strength, Foam Core, Nominal Value, ASTM D 1621:  79.9 psi.</w:t>
      </w:r>
    </w:p>
    <w:p w:rsidR="00EF02FF" w:rsidRDefault="00EF02FF" w:rsidP="00EF02FF">
      <w:pPr>
        <w:rPr>
          <w:rFonts w:ascii="Arial" w:hAnsi="Arial"/>
          <w:sz w:val="22"/>
        </w:rPr>
      </w:pPr>
    </w:p>
    <w:p w:rsidR="00EF02FF" w:rsidRDefault="00EF02FF" w:rsidP="00EF02FF">
      <w:pPr>
        <w:numPr>
          <w:ilvl w:val="0"/>
          <w:numId w:val="25"/>
        </w:numPr>
        <w:rPr>
          <w:rFonts w:ascii="Arial" w:hAnsi="Arial"/>
          <w:sz w:val="22"/>
        </w:rPr>
      </w:pPr>
      <w:r>
        <w:rPr>
          <w:rFonts w:ascii="Arial" w:hAnsi="Arial"/>
          <w:sz w:val="22"/>
        </w:rPr>
        <w:t xml:space="preserve">   </w:t>
      </w:r>
      <w:r w:rsidRPr="00EF02FF">
        <w:rPr>
          <w:rFonts w:ascii="Arial" w:hAnsi="Arial"/>
          <w:sz w:val="22"/>
        </w:rPr>
        <w:t>Compressive Modulus, Foam Core, Nominal Value, ASTM D 1621:  370 psi.</w:t>
      </w:r>
    </w:p>
    <w:p w:rsidR="00EF02FF" w:rsidRDefault="00EF02FF" w:rsidP="00EF02FF">
      <w:pPr>
        <w:rPr>
          <w:rFonts w:ascii="Arial" w:hAnsi="Arial"/>
          <w:sz w:val="22"/>
        </w:rPr>
      </w:pPr>
    </w:p>
    <w:p w:rsidR="00EF02FF" w:rsidRDefault="00EF02FF" w:rsidP="00EF02FF">
      <w:pPr>
        <w:numPr>
          <w:ilvl w:val="0"/>
          <w:numId w:val="25"/>
        </w:numPr>
        <w:rPr>
          <w:rFonts w:ascii="Arial" w:hAnsi="Arial"/>
          <w:sz w:val="22"/>
        </w:rPr>
      </w:pPr>
      <w:r>
        <w:rPr>
          <w:rFonts w:ascii="Arial" w:hAnsi="Arial"/>
          <w:sz w:val="22"/>
        </w:rPr>
        <w:t xml:space="preserve">  </w:t>
      </w:r>
      <w:r w:rsidRPr="00EF02FF">
        <w:rPr>
          <w:rFonts w:ascii="Arial" w:hAnsi="Arial"/>
          <w:sz w:val="22"/>
        </w:rPr>
        <w:t>Tensile Adhesion, Foam Core, Nominal Value, ASTM D 1623:  45.3 psi.</w:t>
      </w:r>
    </w:p>
    <w:p w:rsidR="00EF02FF" w:rsidRDefault="00EF02FF" w:rsidP="00EF02FF">
      <w:pPr>
        <w:rPr>
          <w:rFonts w:ascii="Arial" w:hAnsi="Arial"/>
          <w:sz w:val="22"/>
        </w:rPr>
      </w:pPr>
    </w:p>
    <w:p w:rsidR="00EF02FF" w:rsidRPr="000A7816" w:rsidRDefault="00EF02FF" w:rsidP="0099403A">
      <w:pPr>
        <w:numPr>
          <w:ilvl w:val="0"/>
          <w:numId w:val="25"/>
        </w:numPr>
        <w:rPr>
          <w:rFonts w:ascii="Arial" w:hAnsi="Arial"/>
          <w:sz w:val="22"/>
        </w:rPr>
      </w:pPr>
      <w:r>
        <w:rPr>
          <w:rFonts w:ascii="Arial" w:hAnsi="Arial"/>
          <w:sz w:val="22"/>
        </w:rPr>
        <w:t xml:space="preserve">  </w:t>
      </w:r>
      <w:r w:rsidRPr="00EF02FF">
        <w:rPr>
          <w:rFonts w:ascii="Arial" w:hAnsi="Arial"/>
          <w:sz w:val="22"/>
        </w:rPr>
        <w:t xml:space="preserve">Thermal and Humid Aging, Nominal Value, 158 Degrees F and 100 Percent Humidity for 14 </w:t>
      </w:r>
      <w:r>
        <w:rPr>
          <w:rFonts w:ascii="Arial" w:hAnsi="Arial"/>
          <w:sz w:val="22"/>
        </w:rPr>
        <w:t xml:space="preserve">        </w:t>
      </w:r>
      <w:r w:rsidR="00844BE3">
        <w:rPr>
          <w:rFonts w:ascii="Arial" w:hAnsi="Arial"/>
          <w:sz w:val="22"/>
        </w:rPr>
        <w:t xml:space="preserve"> </w:t>
      </w:r>
      <w:r>
        <w:rPr>
          <w:rFonts w:ascii="Arial" w:hAnsi="Arial"/>
          <w:sz w:val="22"/>
        </w:rPr>
        <w:t xml:space="preserve"> </w:t>
      </w:r>
      <w:r w:rsidRPr="00EF02FF">
        <w:rPr>
          <w:rFonts w:ascii="Arial" w:hAnsi="Arial"/>
          <w:sz w:val="22"/>
        </w:rPr>
        <w:t>Days, ASTM D 2126:  Minus 5.14 percent volume change.</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1.5</w:t>
      </w:r>
      <w:r>
        <w:rPr>
          <w:rFonts w:ascii="Arial" w:hAnsi="Arial"/>
          <w:b/>
          <w:sz w:val="22"/>
        </w:rPr>
        <w:tab/>
        <w:t>SUBMITTALS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Comply with Section 01330 (01 33 00) - Submittal Procedures.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Product Data:  Submit manufacturer's product data, including description of materials, components, fabrication, finishes, and installation.</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Shop Drawings:  Submit manufacturer's shop drawings, including elevations, sections, and details, indicating dimensions, tolerances, materials, fabrication, doors, panels, framing, hardware schedule, and finish.</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D.</w:t>
      </w:r>
      <w:r>
        <w:rPr>
          <w:rFonts w:ascii="Arial" w:hAnsi="Arial"/>
          <w:sz w:val="22"/>
        </w:rPr>
        <w:tab/>
        <w:t>Samples: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Door:  Submit manufacturer's sample of door showing face sheets, core, framing, and finish.</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Color:  Submit manufacturer's samples of standard colors of doors and frames.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E.</w:t>
      </w:r>
      <w:r>
        <w:rPr>
          <w:rFonts w:ascii="Arial" w:hAnsi="Arial"/>
          <w:sz w:val="22"/>
        </w:rPr>
        <w:tab/>
      </w:r>
      <w:r w:rsidR="00A167A5">
        <w:rPr>
          <w:rFonts w:ascii="Arial" w:hAnsi="Arial"/>
          <w:sz w:val="22"/>
        </w:rPr>
        <w:t xml:space="preserve">Test Reports:  Submit </w:t>
      </w:r>
      <w:r>
        <w:rPr>
          <w:rFonts w:ascii="Arial" w:hAnsi="Arial"/>
          <w:sz w:val="22"/>
        </w:rPr>
        <w:t>test reports from qualified independent testing agency indicating doors comply with specified performance requirements.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F.</w:t>
      </w:r>
      <w:r>
        <w:rPr>
          <w:rFonts w:ascii="Arial" w:hAnsi="Arial"/>
          <w:sz w:val="22"/>
        </w:rPr>
        <w:tab/>
        <w:t>Manufacturer's Project References:  Submit list of successfully completed projects including project name and location, name of architect, and type and quantity of doors manufactured.</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G.</w:t>
      </w:r>
      <w:r>
        <w:rPr>
          <w:rFonts w:ascii="Arial" w:hAnsi="Arial"/>
          <w:sz w:val="22"/>
        </w:rPr>
        <w:tab/>
        <w:t>Maintenance Manual:  Submit manufacturer's maintenance and cleaning instructions for doors, including maintenance and operating instructions for hardware.</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H.</w:t>
      </w:r>
      <w:r>
        <w:rPr>
          <w:rFonts w:ascii="Arial" w:hAnsi="Arial"/>
          <w:sz w:val="22"/>
        </w:rPr>
        <w:tab/>
        <w:t>Warranty:  Submit manufacturer's standard warranty.</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1.6</w:t>
      </w:r>
      <w:r>
        <w:rPr>
          <w:rFonts w:ascii="Arial" w:hAnsi="Arial"/>
          <w:b/>
          <w:sz w:val="22"/>
        </w:rPr>
        <w:tab/>
        <w:t>QUALITY ASSURANCE</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Manufacturer's Qualifications:</w:t>
      </w:r>
    </w:p>
    <w:p w:rsidR="00EF02FF" w:rsidRPr="00F96BA2" w:rsidRDefault="00EF02FF" w:rsidP="007B59C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 xml:space="preserve">Continuously engaged in manufacturing of doors of similar type to that specified, with a </w:t>
      </w:r>
      <w:r w:rsidRPr="00F96BA2">
        <w:rPr>
          <w:rFonts w:ascii="Arial" w:hAnsi="Arial"/>
          <w:sz w:val="22"/>
        </w:rPr>
        <w:t xml:space="preserve">minimum of </w:t>
      </w:r>
      <w:r w:rsidR="007B59C3" w:rsidRPr="00F96BA2">
        <w:rPr>
          <w:rFonts w:ascii="Arial" w:hAnsi="Arial"/>
          <w:sz w:val="22"/>
        </w:rPr>
        <w:t>25 years successful experience.</w:t>
      </w:r>
    </w:p>
    <w:p w:rsidR="00C9769A" w:rsidRPr="00F96BA2" w:rsidRDefault="00C9769A" w:rsidP="007B59C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sidRPr="00F96BA2">
        <w:rPr>
          <w:rFonts w:ascii="Arial" w:hAnsi="Arial"/>
          <w:sz w:val="22"/>
        </w:rPr>
        <w:t xml:space="preserve">2.  </w:t>
      </w:r>
      <w:r w:rsidRPr="00F96BA2">
        <w:rPr>
          <w:rFonts w:ascii="Arial" w:hAnsi="Arial"/>
          <w:sz w:val="22"/>
        </w:rPr>
        <w:tab/>
        <w:t>Continuously engaged in the injection of expanded foam core doors of similar type and material to that specified, with a minimum of 10 years successful experience.</w:t>
      </w:r>
    </w:p>
    <w:p w:rsidR="00EF02FF" w:rsidRPr="00F96BA2" w:rsidRDefault="007B59C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sidRPr="00F96BA2">
        <w:rPr>
          <w:rFonts w:ascii="Arial" w:hAnsi="Arial"/>
          <w:sz w:val="22"/>
        </w:rPr>
        <w:t>2</w:t>
      </w:r>
      <w:r w:rsidR="00EF02FF" w:rsidRPr="00F96BA2">
        <w:rPr>
          <w:rFonts w:ascii="Arial" w:hAnsi="Arial"/>
          <w:sz w:val="22"/>
        </w:rPr>
        <w:t>.</w:t>
      </w:r>
      <w:r w:rsidR="00EF02FF" w:rsidRPr="00F96BA2">
        <w:rPr>
          <w:rFonts w:ascii="Arial" w:hAnsi="Arial"/>
          <w:sz w:val="22"/>
        </w:rPr>
        <w:tab/>
        <w:t>Evidence of a compliant documented quality management system.</w:t>
      </w:r>
    </w:p>
    <w:p w:rsidR="00EF02FF" w:rsidRPr="00F96BA2"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Pr="00F96BA2"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sidRPr="00F96BA2">
        <w:rPr>
          <w:rFonts w:ascii="Arial" w:hAnsi="Arial"/>
          <w:b/>
          <w:sz w:val="22"/>
        </w:rPr>
        <w:t>1.7</w:t>
      </w:r>
      <w:r w:rsidRPr="00F96BA2">
        <w:rPr>
          <w:rFonts w:ascii="Arial" w:hAnsi="Arial"/>
          <w:b/>
          <w:sz w:val="22"/>
        </w:rPr>
        <w:tab/>
        <w:t>DELIVERY, STORAGE, AND HANDLING</w:t>
      </w:r>
    </w:p>
    <w:p w:rsidR="00EF02FF" w:rsidRPr="00F96BA2"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773562" w:rsidRPr="00F96BA2" w:rsidRDefault="00510CAB" w:rsidP="00510CAB">
      <w:pPr>
        <w:numPr>
          <w:ilvl w:val="0"/>
          <w:numId w:val="3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sidRPr="00F96BA2">
        <w:rPr>
          <w:rFonts w:ascii="Arial" w:hAnsi="Arial"/>
          <w:sz w:val="22"/>
        </w:rPr>
        <w:t>Product shall be shipped by manufacturer</w:t>
      </w:r>
      <w:r w:rsidR="00773562" w:rsidRPr="00F96BA2">
        <w:rPr>
          <w:rFonts w:ascii="Arial" w:hAnsi="Arial"/>
          <w:sz w:val="22"/>
        </w:rPr>
        <w:t>,</w:t>
      </w:r>
      <w:r w:rsidRPr="00F96BA2">
        <w:rPr>
          <w:rFonts w:ascii="Arial" w:hAnsi="Arial"/>
          <w:sz w:val="22"/>
        </w:rPr>
        <w:t xml:space="preserve"> palletized and banded with edge guards and</w:t>
      </w:r>
    </w:p>
    <w:p w:rsidR="00773562" w:rsidRPr="00F96BA2" w:rsidRDefault="00773562" w:rsidP="007735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sz w:val="22"/>
        </w:rPr>
      </w:pPr>
      <w:r w:rsidRPr="00F96BA2">
        <w:rPr>
          <w:rFonts w:ascii="Arial" w:hAnsi="Arial"/>
          <w:sz w:val="22"/>
        </w:rPr>
        <w:tab/>
      </w:r>
      <w:r w:rsidR="00510CAB" w:rsidRPr="00F96BA2">
        <w:rPr>
          <w:rFonts w:ascii="Arial" w:hAnsi="Arial"/>
          <w:sz w:val="22"/>
        </w:rPr>
        <w:t>protective packaging to protect against damages.</w:t>
      </w:r>
    </w:p>
    <w:p w:rsidR="00773562" w:rsidRPr="00F96BA2" w:rsidRDefault="00773562" w:rsidP="007735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sz w:val="22"/>
        </w:rPr>
      </w:pPr>
    </w:p>
    <w:p w:rsidR="00773562" w:rsidRPr="00F96BA2" w:rsidRDefault="00510CAB" w:rsidP="00510CAB">
      <w:pPr>
        <w:numPr>
          <w:ilvl w:val="0"/>
          <w:numId w:val="3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sidRPr="00F96BA2">
        <w:rPr>
          <w:rFonts w:ascii="Arial" w:hAnsi="Arial"/>
          <w:sz w:val="22"/>
        </w:rPr>
        <w:t>All material upon receipt shall be inspected for damage, and the shipper and</w:t>
      </w:r>
      <w:r w:rsidR="00773562" w:rsidRPr="00F96BA2">
        <w:rPr>
          <w:rFonts w:ascii="Arial" w:hAnsi="Arial"/>
          <w:sz w:val="22"/>
        </w:rPr>
        <w:t xml:space="preserve"> the supplier        </w:t>
      </w:r>
      <w:r w:rsidR="00773562" w:rsidRPr="00F96BA2">
        <w:rPr>
          <w:rFonts w:ascii="Arial" w:hAnsi="Arial"/>
          <w:sz w:val="22"/>
        </w:rPr>
        <w:tab/>
      </w:r>
    </w:p>
    <w:p w:rsidR="00510CAB" w:rsidRPr="00F96BA2" w:rsidRDefault="00773562" w:rsidP="007735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sz w:val="22"/>
        </w:rPr>
      </w:pPr>
      <w:r w:rsidRPr="00F96BA2">
        <w:rPr>
          <w:rFonts w:ascii="Arial" w:hAnsi="Arial"/>
          <w:sz w:val="22"/>
        </w:rPr>
        <w:tab/>
        <w:t>notified if damage is found.</w:t>
      </w:r>
    </w:p>
    <w:p w:rsidR="00773562" w:rsidRPr="00F96BA2" w:rsidRDefault="00773562" w:rsidP="007735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sz w:val="22"/>
        </w:rPr>
      </w:pPr>
    </w:p>
    <w:p w:rsidR="00EF02FF" w:rsidRDefault="007735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sidRPr="00F96BA2">
        <w:rPr>
          <w:rFonts w:ascii="Arial" w:hAnsi="Arial"/>
          <w:sz w:val="22"/>
        </w:rPr>
        <w:t>C.</w:t>
      </w:r>
      <w:r w:rsidRPr="00F96BA2">
        <w:rPr>
          <w:rFonts w:ascii="Arial" w:hAnsi="Arial"/>
          <w:sz w:val="22"/>
        </w:rPr>
        <w:tab/>
      </w:r>
      <w:r w:rsidR="00EF02FF" w:rsidRPr="00F96BA2">
        <w:rPr>
          <w:rFonts w:ascii="Arial" w:hAnsi="Arial"/>
          <w:sz w:val="22"/>
        </w:rPr>
        <w:t>Storage:  Store materials in clean, dry area indoors in accordance</w:t>
      </w:r>
      <w:r w:rsidR="00EF02FF">
        <w:rPr>
          <w:rFonts w:ascii="Arial" w:hAnsi="Arial"/>
          <w:sz w:val="22"/>
        </w:rPr>
        <w:t xml:space="preserve"> with manufacturer's instructions.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7735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D</w:t>
      </w:r>
      <w:r w:rsidR="00EF02FF">
        <w:rPr>
          <w:rFonts w:ascii="Arial" w:hAnsi="Arial"/>
          <w:sz w:val="22"/>
        </w:rPr>
        <w:t>.</w:t>
      </w:r>
      <w:r w:rsidR="00EF02FF">
        <w:rPr>
          <w:rFonts w:ascii="Arial" w:hAnsi="Arial"/>
          <w:sz w:val="22"/>
        </w:rPr>
        <w:tab/>
        <w:t>Handling:  Protect materials and finish from damage during handling and installation.</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1.8</w:t>
      </w:r>
      <w:r>
        <w:rPr>
          <w:rFonts w:ascii="Arial" w:hAnsi="Arial"/>
          <w:b/>
          <w:sz w:val="22"/>
        </w:rPr>
        <w:tab/>
        <w:t>WARRANTY</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EF02FF">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rsidR="00EF02FF" w:rsidRDefault="00EF02FF">
            <w:pPr>
              <w:spacing w:line="120" w:lineRule="exact"/>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Consult Special-Lite for additional warranty information.</w:t>
            </w:r>
          </w:p>
        </w:tc>
      </w:tr>
    </w:tbl>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rsidP="000A7816">
      <w:pPr>
        <w:numPr>
          <w:ilvl w:val="0"/>
          <w:numId w:val="2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Warrant doors against failur</w:t>
      </w:r>
      <w:r w:rsidR="000A7816">
        <w:rPr>
          <w:rFonts w:ascii="Arial" w:hAnsi="Arial"/>
          <w:sz w:val="22"/>
        </w:rPr>
        <w:t>e in materials and workmanship.</w:t>
      </w:r>
    </w:p>
    <w:p w:rsidR="000A7816" w:rsidRDefault="000A7816" w:rsidP="000A781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720" w:hanging="540"/>
        <w:rPr>
          <w:rFonts w:ascii="Arial" w:hAnsi="Arial"/>
          <w:sz w:val="22"/>
        </w:rPr>
      </w:pPr>
      <w:r>
        <w:rPr>
          <w:rFonts w:ascii="Arial" w:hAnsi="Arial"/>
          <w:sz w:val="22"/>
        </w:rPr>
        <w:t>B.</w:t>
      </w:r>
      <w:r>
        <w:rPr>
          <w:rFonts w:ascii="Arial" w:hAnsi="Arial"/>
          <w:sz w:val="22"/>
        </w:rPr>
        <w:tab/>
        <w:t>Warrant</w:t>
      </w:r>
      <w:r w:rsidR="000A7816">
        <w:rPr>
          <w:rFonts w:ascii="Arial" w:hAnsi="Arial"/>
          <w:sz w:val="22"/>
        </w:rPr>
        <w:t>y Period:  Two</w:t>
      </w:r>
      <w:r>
        <w:rPr>
          <w:rFonts w:ascii="Arial" w:hAnsi="Arial"/>
          <w:sz w:val="22"/>
        </w:rPr>
        <w:t xml:space="preserve"> years starting on date of shipment.  </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b/>
          <w:sz w:val="22"/>
        </w:rPr>
        <w:t>PART 2</w:t>
      </w:r>
      <w:r>
        <w:rPr>
          <w:rFonts w:ascii="Arial" w:hAnsi="Arial"/>
          <w:b/>
          <w:sz w:val="22"/>
        </w:rPr>
        <w:tab/>
        <w:t>PRODUCTS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2.1</w:t>
      </w:r>
      <w:r>
        <w:rPr>
          <w:rFonts w:ascii="Arial" w:hAnsi="Arial"/>
          <w:b/>
          <w:sz w:val="22"/>
        </w:rPr>
        <w:tab/>
        <w:t>MANUFACTURER</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Special-Lite, Inc., PO Box 6, Decatur, Michigan 49045.  Toll Free (800) 821-6531.  Phone (269) 423-7068.  Fax (800) 423-7610.  Web Site www.special-lite.com.  E-Mail info@special-lite.com.</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2.2</w:t>
      </w:r>
      <w:r>
        <w:rPr>
          <w:rFonts w:ascii="Arial" w:hAnsi="Arial"/>
          <w:b/>
          <w:sz w:val="22"/>
        </w:rPr>
        <w:tab/>
        <w:t>FRP SANDSTONE TEXTURE FLUSH DOORS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p>
    <w:p w:rsidR="00EF02FF" w:rsidRDefault="000A781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Model:  Basix</w:t>
      </w:r>
      <w:r w:rsidR="00EF02FF">
        <w:rPr>
          <w:rFonts w:ascii="Arial" w:hAnsi="Arial"/>
          <w:sz w:val="22"/>
        </w:rPr>
        <w:t xml:space="preserve"> Sandstone Texture Doors with fiberglass reinforced polyester (FRP) face sheets.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EF02FF">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rsidR="00EF02FF" w:rsidRDefault="00EF02FF">
            <w:pPr>
              <w:spacing w:line="120" w:lineRule="exact"/>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Specify the door opening size.</w:t>
            </w:r>
          </w:p>
        </w:tc>
      </w:tr>
    </w:tbl>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r>
      <w:r w:rsidR="00887F30">
        <w:rPr>
          <w:rFonts w:ascii="Arial" w:hAnsi="Arial"/>
          <w:sz w:val="22"/>
        </w:rPr>
        <w:t>Door Opening Size:  [3’0” x 6’8”</w:t>
      </w:r>
      <w:r>
        <w:rPr>
          <w:rFonts w:ascii="Arial" w:hAnsi="Arial"/>
          <w:sz w:val="22"/>
        </w:rPr>
        <w:t>]</w:t>
      </w:r>
      <w:r w:rsidR="007B59C3">
        <w:rPr>
          <w:rFonts w:ascii="Arial" w:hAnsi="Arial"/>
          <w:sz w:val="22"/>
        </w:rPr>
        <w:t xml:space="preserve"> </w:t>
      </w:r>
      <w:r w:rsidR="00887F30">
        <w:rPr>
          <w:rFonts w:ascii="Arial" w:hAnsi="Arial"/>
          <w:sz w:val="22"/>
        </w:rPr>
        <w:t>[3’0” x 7’0”] [3’6” x 7’0”] [4’0” x 7’0”]</w:t>
      </w:r>
      <w:r>
        <w:rPr>
          <w:rFonts w:ascii="Arial" w:hAnsi="Arial"/>
          <w:sz w:val="22"/>
        </w:rPr>
        <w:t>.</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Construction:</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Door Thickness:  1-3/4 inches.</w:t>
      </w:r>
    </w:p>
    <w:p w:rsidR="00887F30" w:rsidRDefault="00EF02FF" w:rsidP="00887F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Stiles and Rails:  Aluminum extrusions made from prime-equivalent billet that is produced from 100% reprocessed 6063-T6 alloy recov</w:t>
      </w:r>
      <w:r w:rsidR="00887F30">
        <w:rPr>
          <w:rFonts w:ascii="Arial" w:hAnsi="Arial"/>
          <w:sz w:val="22"/>
        </w:rPr>
        <w:t>ered from industrial processes.</w:t>
      </w:r>
    </w:p>
    <w:p w:rsidR="00EF02FF" w:rsidRDefault="00887F30" w:rsidP="00887F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 xml:space="preserve">3.      </w:t>
      </w:r>
      <w:r w:rsidR="00EF02FF">
        <w:rPr>
          <w:rFonts w:ascii="Arial" w:hAnsi="Arial"/>
          <w:sz w:val="22"/>
        </w:rPr>
        <w:t>Corners:  Mitered.</w:t>
      </w:r>
    </w:p>
    <w:p w:rsidR="00887F30"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4.</w:t>
      </w:r>
      <w:r>
        <w:rPr>
          <w:rFonts w:ascii="Arial" w:hAnsi="Arial"/>
          <w:sz w:val="22"/>
        </w:rPr>
        <w:tab/>
      </w:r>
      <w:r w:rsidR="00887F30">
        <w:rPr>
          <w:rFonts w:ascii="Arial" w:hAnsi="Arial"/>
          <w:sz w:val="22"/>
        </w:rPr>
        <w:t xml:space="preserve">Securing </w:t>
      </w:r>
      <w:r>
        <w:rPr>
          <w:rFonts w:ascii="Arial" w:hAnsi="Arial"/>
          <w:sz w:val="22"/>
        </w:rPr>
        <w:t xml:space="preserve">Door Extrusions:  3/16-inch angle </w:t>
      </w:r>
      <w:r w:rsidR="00477FB4">
        <w:rPr>
          <w:rFonts w:ascii="Arial" w:hAnsi="Arial"/>
          <w:sz w:val="22"/>
        </w:rPr>
        <w:t xml:space="preserve">corner </w:t>
      </w:r>
      <w:r>
        <w:rPr>
          <w:rFonts w:ascii="Arial" w:hAnsi="Arial"/>
          <w:sz w:val="22"/>
        </w:rPr>
        <w:t>blocks</w:t>
      </w:r>
      <w:r w:rsidR="00887F30">
        <w:rPr>
          <w:rFonts w:ascii="Arial" w:hAnsi="Arial"/>
          <w:sz w:val="22"/>
        </w:rPr>
        <w:t>.</w:t>
      </w:r>
      <w:r>
        <w:rPr>
          <w:rFonts w:ascii="Arial" w:hAnsi="Arial"/>
          <w:sz w:val="22"/>
        </w:rPr>
        <w:t xml:space="preserve"> </w:t>
      </w:r>
    </w:p>
    <w:p w:rsidR="00887F30" w:rsidRDefault="00887F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5</w:t>
      </w:r>
      <w:r w:rsidR="00EF02FF">
        <w:rPr>
          <w:rFonts w:ascii="Arial" w:hAnsi="Arial"/>
          <w:sz w:val="22"/>
        </w:rPr>
        <w:t>.</w:t>
      </w:r>
      <w:r w:rsidR="00EF02FF">
        <w:rPr>
          <w:rFonts w:ascii="Arial" w:hAnsi="Arial"/>
          <w:sz w:val="22"/>
        </w:rPr>
        <w:tab/>
        <w:t xml:space="preserve">Furnish extruded stiles and rails with integral reglets to accept face sheets.  </w:t>
      </w:r>
    </w:p>
    <w:p w:rsidR="00EF02FF" w:rsidRDefault="00887F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sidR="00EF02FF">
        <w:rPr>
          <w:rFonts w:ascii="Arial" w:hAnsi="Arial"/>
          <w:sz w:val="22"/>
        </w:rPr>
        <w:t>.</w:t>
      </w:r>
      <w:r w:rsidR="00EF02FF">
        <w:rPr>
          <w:rFonts w:ascii="Arial" w:hAnsi="Arial"/>
          <w:sz w:val="22"/>
        </w:rPr>
        <w:tab/>
        <w:t>Rail caps or other face sheet capture methods are not acceptable.</w:t>
      </w:r>
    </w:p>
    <w:p w:rsidR="00EF02FF" w:rsidRDefault="00887F30">
      <w:pPr>
        <w:ind w:firstLine="720"/>
        <w:rPr>
          <w:rFonts w:ascii="Arial" w:hAnsi="Arial"/>
          <w:sz w:val="22"/>
        </w:rPr>
      </w:pPr>
      <w:r>
        <w:rPr>
          <w:rFonts w:ascii="Arial" w:hAnsi="Arial"/>
          <w:sz w:val="22"/>
        </w:rPr>
        <w:t>7</w:t>
      </w:r>
      <w:r w:rsidR="00EF02FF">
        <w:rPr>
          <w:rFonts w:ascii="Arial" w:hAnsi="Arial"/>
          <w:sz w:val="22"/>
        </w:rPr>
        <w:t xml:space="preserve">.    </w:t>
      </w:r>
      <w:r>
        <w:rPr>
          <w:rFonts w:ascii="Arial" w:hAnsi="Arial"/>
          <w:sz w:val="22"/>
        </w:rPr>
        <w:t xml:space="preserve">  </w:t>
      </w:r>
      <w:r w:rsidR="00EF02FF">
        <w:rPr>
          <w:rFonts w:ascii="Arial" w:hAnsi="Arial"/>
          <w:sz w:val="22"/>
        </w:rPr>
        <w:t>Glue: Use of glue to bond sheet to core or extrusions is not acceptable</w:t>
      </w:r>
    </w:p>
    <w:p w:rsidR="00FA4B32" w:rsidRDefault="00FA4B32">
      <w:pPr>
        <w:ind w:firstLine="720"/>
        <w:rPr>
          <w:rFonts w:ascii="Arial" w:hAnsi="Arial"/>
          <w:sz w:val="22"/>
        </w:rPr>
      </w:pPr>
      <w:r>
        <w:rPr>
          <w:rFonts w:ascii="Arial" w:hAnsi="Arial"/>
          <w:sz w:val="22"/>
        </w:rPr>
        <w:t>8.      Door width shall be undersized by 5/8” to accommodate for a continuous hinge.</w:t>
      </w:r>
    </w:p>
    <w:p w:rsidR="00FA4B32" w:rsidRDefault="00FA4B32">
      <w:pPr>
        <w:ind w:firstLine="720"/>
      </w:pPr>
      <w:r>
        <w:rPr>
          <w:rFonts w:ascii="Arial" w:hAnsi="Arial"/>
          <w:sz w:val="22"/>
        </w:rPr>
        <w:t xml:space="preserve">9.      </w:t>
      </w:r>
      <w:r w:rsidRPr="00F96BA2">
        <w:rPr>
          <w:rFonts w:ascii="Arial" w:hAnsi="Arial"/>
          <w:sz w:val="22"/>
        </w:rPr>
        <w:t>Reinforcement shall provide for universal attachment of door closers.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D.</w:t>
      </w:r>
      <w:r>
        <w:rPr>
          <w:rFonts w:ascii="Arial" w:hAnsi="Arial"/>
          <w:sz w:val="22"/>
        </w:rPr>
        <w:tab/>
        <w:t>Face Sheet:</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Materia</w:t>
      </w:r>
      <w:r w:rsidR="00887F30">
        <w:rPr>
          <w:rFonts w:ascii="Arial" w:hAnsi="Arial"/>
          <w:sz w:val="22"/>
        </w:rPr>
        <w:t>l:  sandstone FRP, 0.09</w:t>
      </w:r>
      <w:r>
        <w:rPr>
          <w:rFonts w:ascii="Arial" w:hAnsi="Arial"/>
          <w:sz w:val="22"/>
        </w:rPr>
        <w:t>0-inch th</w:t>
      </w:r>
      <w:r w:rsidR="00887F30">
        <w:rPr>
          <w:rFonts w:ascii="Arial" w:hAnsi="Arial"/>
          <w:sz w:val="22"/>
        </w:rPr>
        <w:t>ickness, grey</w:t>
      </w:r>
      <w:r>
        <w:rPr>
          <w:rFonts w:ascii="Arial" w:hAnsi="Arial"/>
          <w:sz w:val="22"/>
        </w:rPr>
        <w:t>.</w:t>
      </w:r>
    </w:p>
    <w:p w:rsidR="00EF02FF" w:rsidRDefault="00887F30" w:rsidP="00887F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Texture:  Sandstone.</w:t>
      </w:r>
    </w:p>
    <w:p w:rsidR="00EF02FF" w:rsidRPr="00F96BA2" w:rsidRDefault="00887F30">
      <w:pPr>
        <w:numPr>
          <w:ilvl w:val="0"/>
          <w:numId w:val="28"/>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sidRPr="00F96BA2">
        <w:rPr>
          <w:rFonts w:ascii="Arial" w:hAnsi="Arial"/>
          <w:sz w:val="22"/>
        </w:rPr>
        <w:t>Paint</w:t>
      </w:r>
      <w:r w:rsidR="00EF02FF" w:rsidRPr="00F96BA2">
        <w:rPr>
          <w:rFonts w:ascii="Arial" w:hAnsi="Arial"/>
          <w:sz w:val="22"/>
        </w:rPr>
        <w:t xml:space="preserve">:  </w:t>
      </w:r>
      <w:r w:rsidRPr="00F96BA2">
        <w:rPr>
          <w:rFonts w:ascii="Arial" w:hAnsi="Arial"/>
          <w:sz w:val="22"/>
        </w:rPr>
        <w:t>Must be painted in the field</w:t>
      </w:r>
      <w:r w:rsidR="00773562" w:rsidRPr="00F96BA2">
        <w:rPr>
          <w:rFonts w:ascii="Arial" w:hAnsi="Arial"/>
          <w:sz w:val="22"/>
        </w:rPr>
        <w:t xml:space="preserve"> within 30 days of installation to comply with </w:t>
      </w:r>
      <w:r w:rsidR="00F96BA2" w:rsidRPr="00F96BA2">
        <w:rPr>
          <w:rFonts w:ascii="Arial" w:hAnsi="Arial"/>
          <w:sz w:val="22"/>
        </w:rPr>
        <w:t>manufacturer’s</w:t>
      </w:r>
      <w:r w:rsidR="00773562" w:rsidRPr="00F96BA2">
        <w:rPr>
          <w:rFonts w:ascii="Arial" w:hAnsi="Arial"/>
          <w:sz w:val="22"/>
        </w:rPr>
        <w:t xml:space="preserve"> warranty</w:t>
      </w:r>
      <w:r w:rsidRPr="00F96BA2">
        <w:rPr>
          <w:rFonts w:ascii="Arial" w:hAnsi="Arial"/>
          <w:sz w:val="22"/>
        </w:rPr>
        <w:t>.</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E.</w:t>
      </w:r>
      <w:r>
        <w:rPr>
          <w:rFonts w:ascii="Arial" w:hAnsi="Arial"/>
          <w:sz w:val="22"/>
        </w:rPr>
        <w:tab/>
        <w:t>Core:</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Material:  Poured-in-place polyurethane foam.</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Density:  Minimum of 5 pounds per cubic foot.</w:t>
      </w:r>
    </w:p>
    <w:p w:rsidR="00E94BA3" w:rsidRDefault="00EF02FF" w:rsidP="00887F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 xml:space="preserve">R-Value:  </w:t>
      </w:r>
      <w:r w:rsidR="00887F30">
        <w:rPr>
          <w:rFonts w:ascii="Arial" w:hAnsi="Arial"/>
          <w:sz w:val="22"/>
        </w:rPr>
        <w:t>Minimum of 9.</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887F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F</w:t>
      </w:r>
      <w:r w:rsidR="00EF02FF">
        <w:rPr>
          <w:rFonts w:ascii="Arial" w:hAnsi="Arial"/>
          <w:sz w:val="22"/>
        </w:rPr>
        <w:t>.</w:t>
      </w:r>
      <w:r w:rsidR="00EF02FF">
        <w:rPr>
          <w:rFonts w:ascii="Arial" w:hAnsi="Arial"/>
          <w:sz w:val="22"/>
        </w:rPr>
        <w:tab/>
        <w:t>Hardware</w:t>
      </w:r>
      <w:r>
        <w:rPr>
          <w:rFonts w:ascii="Arial" w:hAnsi="Arial"/>
          <w:sz w:val="22"/>
        </w:rPr>
        <w:t xml:space="preserve"> Pocket</w:t>
      </w:r>
      <w:r w:rsidR="00EF02FF">
        <w:rPr>
          <w:rFonts w:ascii="Arial" w:hAnsi="Arial"/>
          <w:sz w:val="22"/>
        </w:rPr>
        <w:t>:</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r>
      <w:r w:rsidR="007B59C3">
        <w:rPr>
          <w:rFonts w:ascii="Arial" w:hAnsi="Arial"/>
          <w:sz w:val="22"/>
        </w:rPr>
        <w:t>Innovative lock pocket adapts to a cylindrical lock, mortise lock or rim exit device.</w:t>
      </w:r>
    </w:p>
    <w:p w:rsidR="00C9769A" w:rsidRDefault="00C9769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 xml:space="preserve">2.  </w:t>
      </w:r>
      <w:r>
        <w:rPr>
          <w:rFonts w:ascii="Arial" w:hAnsi="Arial"/>
          <w:sz w:val="22"/>
        </w:rPr>
        <w:tab/>
      </w:r>
      <w:r w:rsidRPr="00F96BA2">
        <w:rPr>
          <w:rFonts w:ascii="Arial" w:hAnsi="Arial"/>
          <w:sz w:val="22"/>
        </w:rPr>
        <w:t xml:space="preserve">Innovative lock pocket and adjustable latching reinforcements shall adapt to pre-determined </w:t>
      </w:r>
      <w:r w:rsidR="00FA4B32" w:rsidRPr="00F96BA2">
        <w:rPr>
          <w:rFonts w:ascii="Arial" w:hAnsi="Arial"/>
          <w:sz w:val="22"/>
        </w:rPr>
        <w:t>doorframe strike height.</w:t>
      </w:r>
    </w:p>
    <w:p w:rsidR="00EF02FF" w:rsidRDefault="00EF02FF" w:rsidP="00887F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2.3</w:t>
      </w:r>
      <w:r>
        <w:rPr>
          <w:rFonts w:ascii="Arial" w:hAnsi="Arial"/>
          <w:b/>
          <w:sz w:val="22"/>
        </w:rPr>
        <w:tab/>
        <w:t>MATERIALS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Aluminum Members: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Aluminum extrusions made from prime-equivalent billet that is produced from 100% reprocessed 6063-T6 alloy recovered from industrial processes:  ASTM B 221.</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Sheet and Plate:  ASTM B 209.</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Alloy and Temper:  As required by manufacturer for strength, corrosion resistance, application of required finish, and control of color.</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887F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sidR="00EF02FF">
        <w:rPr>
          <w:rFonts w:ascii="Arial" w:hAnsi="Arial"/>
          <w:sz w:val="22"/>
        </w:rPr>
        <w:t>.</w:t>
      </w:r>
      <w:r w:rsidR="00EF02FF">
        <w:rPr>
          <w:rFonts w:ascii="Arial" w:hAnsi="Arial"/>
          <w:sz w:val="22"/>
        </w:rPr>
        <w:tab/>
        <w:t>Fasteners: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Material:  Aluminum, 18-8 stainless steel, or other noncorrosive metal.</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Compatibility:  Compatible with items to be fastened.</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Exposed Fasteners:  Screws with finish matching items to be fastened.</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2.4</w:t>
      </w:r>
      <w:r>
        <w:rPr>
          <w:rFonts w:ascii="Arial" w:hAnsi="Arial"/>
          <w:b/>
          <w:sz w:val="22"/>
        </w:rPr>
        <w:tab/>
        <w:t>FABRICATION</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Sizes and Profiles:  Required sizes for door and frame units, and profile requirements shall be as indicated on the Drawings.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Coordination of Fabrication:  Field measure before fabrication and show recorded measurements on shop drawings.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lastRenderedPageBreak/>
        <w:t>C.</w:t>
      </w:r>
      <w:r>
        <w:rPr>
          <w:rFonts w:ascii="Arial" w:hAnsi="Arial"/>
          <w:sz w:val="22"/>
        </w:rPr>
        <w:tab/>
        <w:t>Assembly:</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Complete cutting, fitting, forming, drilling, and grinding of metal before assembly.</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Remove burrs from cut edges.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D.</w:t>
      </w:r>
      <w:r>
        <w:rPr>
          <w:rFonts w:ascii="Arial" w:hAnsi="Arial"/>
          <w:sz w:val="22"/>
        </w:rPr>
        <w:tab/>
        <w:t>Welding:  Welding of doors or frames is not acceptable.</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E.</w:t>
      </w:r>
      <w:r>
        <w:rPr>
          <w:rFonts w:ascii="Arial" w:hAnsi="Arial"/>
          <w:sz w:val="22"/>
        </w:rPr>
        <w:tab/>
        <w:t>Fit:</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Maintain continuity of line and accurate relation of planes and angles.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Secure attachments and support at mechanical joints with hairline fit at contacting members.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2.10</w:t>
      </w:r>
      <w:r>
        <w:rPr>
          <w:rFonts w:ascii="Arial" w:hAnsi="Arial"/>
          <w:b/>
          <w:sz w:val="22"/>
        </w:rPr>
        <w:tab/>
        <w:t>ALUMINUM FINISHES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rsidR="00EF02FF" w:rsidRDefault="00EF02FF">
      <w:pPr>
        <w:ind w:left="720" w:hanging="540"/>
        <w:rPr>
          <w:rFonts w:ascii="Arial" w:hAnsi="Arial"/>
          <w:bCs/>
          <w:sz w:val="22"/>
        </w:rPr>
      </w:pPr>
      <w:r>
        <w:rPr>
          <w:rFonts w:ascii="Arial" w:hAnsi="Arial"/>
          <w:bCs/>
          <w:sz w:val="22"/>
        </w:rPr>
        <w:t>A.</w:t>
      </w:r>
      <w:r>
        <w:rPr>
          <w:rFonts w:ascii="Arial" w:hAnsi="Arial"/>
          <w:bCs/>
          <w:sz w:val="22"/>
        </w:rPr>
        <w:tab/>
      </w:r>
      <w:r w:rsidR="007B59C3">
        <w:rPr>
          <w:rFonts w:ascii="Arial" w:hAnsi="Arial"/>
          <w:bCs/>
          <w:sz w:val="22"/>
        </w:rPr>
        <w:t>Powder Coat Primer</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b/>
          <w:sz w:val="22"/>
        </w:rPr>
      </w:pPr>
      <w:r>
        <w:rPr>
          <w:rFonts w:ascii="Arial" w:hAnsi="Arial"/>
          <w:b/>
          <w:sz w:val="22"/>
        </w:rPr>
        <w:t>PART 3</w:t>
      </w:r>
      <w:r>
        <w:rPr>
          <w:rFonts w:ascii="Arial" w:hAnsi="Arial"/>
          <w:b/>
          <w:sz w:val="22"/>
        </w:rPr>
        <w:tab/>
        <w:t>EXECUTION</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3.1</w:t>
      </w:r>
      <w:r>
        <w:rPr>
          <w:rFonts w:ascii="Arial" w:hAnsi="Arial"/>
          <w:b/>
          <w:sz w:val="22"/>
        </w:rPr>
        <w:tab/>
        <w:t>EXAMINATION</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Examine areas to receive doors.  Notify Architect of conditions that would adversely affect installation or subsequent use.  Do not proceed with installation until unsatisfactory conditions are corrected.</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3.2</w:t>
      </w:r>
      <w:r>
        <w:rPr>
          <w:rFonts w:ascii="Arial" w:hAnsi="Arial"/>
          <w:b/>
          <w:sz w:val="22"/>
        </w:rPr>
        <w:tab/>
        <w:t>PREPARATION</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Ensure openings to receive frames are plumb, level, square, and in tolerance.</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3.3</w:t>
      </w:r>
      <w:r>
        <w:rPr>
          <w:rFonts w:ascii="Arial" w:hAnsi="Arial"/>
          <w:b/>
          <w:sz w:val="22"/>
        </w:rPr>
        <w:tab/>
        <w:t>INSTALLATION</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Install doors in accordance with manufacturer's instructions.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Install doors plumb, level, square, true to line, and without warp or rack.</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Anchor frames securely in place.</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D.</w:t>
      </w:r>
      <w:r>
        <w:rPr>
          <w:rFonts w:ascii="Arial" w:hAnsi="Arial"/>
          <w:sz w:val="22"/>
        </w:rPr>
        <w:tab/>
        <w:t>Separate aluminum from other metal surfaces with bituminous coatings or other means approved by Architect.</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E.</w:t>
      </w:r>
      <w:r>
        <w:rPr>
          <w:rFonts w:ascii="Arial" w:hAnsi="Arial"/>
          <w:sz w:val="22"/>
        </w:rPr>
        <w:tab/>
        <w:t>Set thresholds in bed of mastic and backseal.</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F.</w:t>
      </w:r>
      <w:r>
        <w:rPr>
          <w:rFonts w:ascii="Arial" w:hAnsi="Arial"/>
          <w:sz w:val="22"/>
        </w:rPr>
        <w:tab/>
        <w:t>Install exterior doors to be weathertight in closed position.</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G.</w:t>
      </w:r>
      <w:r>
        <w:rPr>
          <w:rFonts w:ascii="Arial" w:hAnsi="Arial"/>
          <w:sz w:val="22"/>
        </w:rPr>
        <w:tab/>
        <w:t>Repair minor damages to finish in accordance with manufacturer's instructions and as approved by Architect.</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H.</w:t>
      </w:r>
      <w:r>
        <w:rPr>
          <w:rFonts w:ascii="Arial" w:hAnsi="Arial"/>
          <w:sz w:val="22"/>
        </w:rPr>
        <w:tab/>
        <w:t>Remove and replace damaged components that cannot be successfully repaired as determined by Architect.</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EF02FF">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rsidR="00EF02FF" w:rsidRDefault="00EF02FF">
            <w:pPr>
              <w:spacing w:line="120" w:lineRule="exact"/>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Delete the following article if manufacturer's field services are not required.</w:t>
            </w:r>
          </w:p>
        </w:tc>
      </w:tr>
    </w:tbl>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3.4</w:t>
      </w:r>
      <w:r>
        <w:rPr>
          <w:rFonts w:ascii="Arial" w:hAnsi="Arial"/>
          <w:b/>
          <w:sz w:val="22"/>
        </w:rPr>
        <w:tab/>
        <w:t>FIELD QUALITY CONTROL</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lastRenderedPageBreak/>
        <w:t>A.</w:t>
      </w:r>
      <w:r>
        <w:rPr>
          <w:rFonts w:ascii="Arial" w:hAnsi="Arial"/>
          <w:sz w:val="22"/>
        </w:rPr>
        <w:tab/>
        <w:t>Manufacturer's Field Services:  Manufacturer's representative shall provide technical assistance and guidance for installation of doors.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3.5</w:t>
      </w:r>
      <w:r>
        <w:rPr>
          <w:rFonts w:ascii="Arial" w:hAnsi="Arial"/>
          <w:b/>
          <w:sz w:val="22"/>
        </w:rPr>
        <w:tab/>
        <w:t>ADJUSTING</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Adjust doors, hinges, and locksets for smooth operation without binding.</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3.6</w:t>
      </w:r>
      <w:r>
        <w:rPr>
          <w:rFonts w:ascii="Arial" w:hAnsi="Arial"/>
          <w:b/>
          <w:sz w:val="22"/>
        </w:rPr>
        <w:tab/>
        <w:t>CLEANING</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Clean doors promptly after installation in accordance with manufacturer's instructions.</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Do not use harsh cleaning materials or methods that would damage finish.</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3.7</w:t>
      </w:r>
      <w:r>
        <w:rPr>
          <w:rFonts w:ascii="Arial" w:hAnsi="Arial"/>
          <w:b/>
          <w:sz w:val="22"/>
        </w:rPr>
        <w:tab/>
        <w:t>PROTECTION</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Protect installed doors to ensure that, except for normal weathering, doors will be without damage or deterioration at time of substantial completion.</w:t>
      </w: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EF02FF" w:rsidRDefault="00EF02FF">
      <w:pPr>
        <w:tabs>
          <w:tab w:val="center"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ab/>
      </w:r>
      <w:r>
        <w:rPr>
          <w:rFonts w:ascii="Arial" w:hAnsi="Arial"/>
          <w:b/>
          <w:sz w:val="22"/>
        </w:rPr>
        <w:t>END OF SECTION</w:t>
      </w:r>
    </w:p>
    <w:sectPr w:rsidR="00EF02FF">
      <w:footerReference w:type="default" r:id="rId7"/>
      <w:endnotePr>
        <w:numFmt w:val="decimal"/>
      </w:endnotePr>
      <w:type w:val="continuous"/>
      <w:pgSz w:w="12240" w:h="15840"/>
      <w:pgMar w:top="1080" w:right="1080" w:bottom="720" w:left="108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111" w:rsidRDefault="00CC5111">
      <w:r>
        <w:separator/>
      </w:r>
    </w:p>
  </w:endnote>
  <w:endnote w:type="continuationSeparator" w:id="0">
    <w:p w:rsidR="00CC5111" w:rsidRDefault="00CC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CAB" w:rsidRDefault="00510CAB">
    <w:pPr>
      <w:spacing w:line="240" w:lineRule="exact"/>
    </w:pPr>
  </w:p>
  <w:p w:rsidR="00510CAB" w:rsidRDefault="00510CAB">
    <w:pPr>
      <w:tabs>
        <w:tab w:val="center" w:pos="5040"/>
      </w:tabs>
      <w:rPr>
        <w:rFonts w:ascii="Arial" w:hAnsi="Arial"/>
        <w:sz w:val="22"/>
      </w:rPr>
    </w:pPr>
    <w:r>
      <w:rPr>
        <w:rFonts w:ascii="Arial" w:hAnsi="Arial"/>
        <w:sz w:val="22"/>
      </w:rPr>
      <w:t>Basix Sandstone Texture Flush Doors</w:t>
    </w:r>
    <w:r>
      <w:tab/>
      <w:t xml:space="preserve"> </w:t>
    </w:r>
    <w:r>
      <w:rPr>
        <w:rFonts w:ascii="Arial" w:hAnsi="Arial"/>
        <w:sz w:val="22"/>
      </w:rPr>
      <w:t xml:space="preserve">08255 (08 17 43) - </w:t>
    </w:r>
    <w:r>
      <w:rPr>
        <w:rFonts w:ascii="Arial" w:hAnsi="Arial"/>
        <w:sz w:val="22"/>
      </w:rPr>
      <w:fldChar w:fldCharType="begin"/>
    </w:r>
    <w:r>
      <w:rPr>
        <w:rFonts w:ascii="Arial" w:hAnsi="Arial"/>
        <w:sz w:val="22"/>
      </w:rPr>
      <w:instrText xml:space="preserve">PAGE </w:instrText>
    </w:r>
    <w:r>
      <w:rPr>
        <w:rFonts w:ascii="Arial" w:hAnsi="Arial"/>
        <w:sz w:val="22"/>
      </w:rPr>
      <w:fldChar w:fldCharType="separate"/>
    </w:r>
    <w:r w:rsidR="00432781">
      <w:rPr>
        <w:rFonts w:ascii="Arial" w:hAnsi="Arial"/>
        <w:noProof/>
        <w:sz w:val="22"/>
      </w:rPr>
      <w:t>1</w:t>
    </w:r>
    <w:r>
      <w:rP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111" w:rsidRDefault="00CC5111">
      <w:r>
        <w:separator/>
      </w:r>
    </w:p>
  </w:footnote>
  <w:footnote w:type="continuationSeparator" w:id="0">
    <w:p w:rsidR="00CC5111" w:rsidRDefault="00CC5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0E2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20E70"/>
    <w:multiLevelType w:val="multilevel"/>
    <w:tmpl w:val="1D00F284"/>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E6E9B"/>
    <w:multiLevelType w:val="hybridMultilevel"/>
    <w:tmpl w:val="DE642D48"/>
    <w:lvl w:ilvl="0" w:tplc="C5B4126A">
      <w:start w:val="7"/>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83B560F"/>
    <w:multiLevelType w:val="hybridMultilevel"/>
    <w:tmpl w:val="B9FC7F1E"/>
    <w:lvl w:ilvl="0" w:tplc="0A40A758">
      <w:start w:val="11"/>
      <w:numFmt w:val="upperLetter"/>
      <w:lvlText w:val="%1."/>
      <w:lvlJc w:val="left"/>
      <w:pPr>
        <w:tabs>
          <w:tab w:val="num" w:pos="720"/>
        </w:tabs>
        <w:ind w:left="720" w:hanging="540"/>
      </w:pPr>
      <w:rPr>
        <w:rFonts w:hint="default"/>
      </w:rPr>
    </w:lvl>
    <w:lvl w:ilvl="1" w:tplc="42F6305E">
      <w:start w:val="5"/>
      <w:numFmt w:val="decimal"/>
      <w:lvlText w:val="%2."/>
      <w:lvlJc w:val="left"/>
      <w:pPr>
        <w:tabs>
          <w:tab w:val="num" w:pos="1440"/>
        </w:tabs>
        <w:ind w:left="1440" w:hanging="54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990528C"/>
    <w:multiLevelType w:val="hybridMultilevel"/>
    <w:tmpl w:val="AED23BA6"/>
    <w:lvl w:ilvl="0" w:tplc="D236EABC">
      <w:start w:val="11"/>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CA2228E"/>
    <w:multiLevelType w:val="hybridMultilevel"/>
    <w:tmpl w:val="6C743B06"/>
    <w:lvl w:ilvl="0" w:tplc="1E76D4C6">
      <w:start w:val="3"/>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707763"/>
    <w:multiLevelType w:val="hybridMultilevel"/>
    <w:tmpl w:val="79E0E73E"/>
    <w:lvl w:ilvl="0" w:tplc="97260762">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E5C5C0E"/>
    <w:multiLevelType w:val="hybridMultilevel"/>
    <w:tmpl w:val="C5B2E8AC"/>
    <w:lvl w:ilvl="0" w:tplc="E7EA8850">
      <w:start w:val="1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23E5D2D"/>
    <w:multiLevelType w:val="hybridMultilevel"/>
    <w:tmpl w:val="C7A0CB08"/>
    <w:lvl w:ilvl="0" w:tplc="F506B2F4">
      <w:start w:val="1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32360296"/>
    <w:multiLevelType w:val="hybridMultilevel"/>
    <w:tmpl w:val="93525F66"/>
    <w:lvl w:ilvl="0" w:tplc="41D6FD72">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D37B2B"/>
    <w:multiLevelType w:val="hybridMultilevel"/>
    <w:tmpl w:val="6D280F44"/>
    <w:lvl w:ilvl="0" w:tplc="F628F9B6">
      <w:start w:val="2"/>
      <w:numFmt w:val="lowerLetter"/>
      <w:lvlText w:val="%1."/>
      <w:lvlJc w:val="left"/>
      <w:pPr>
        <w:tabs>
          <w:tab w:val="num" w:pos="1800"/>
        </w:tabs>
        <w:ind w:left="1800" w:hanging="5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3E382803"/>
    <w:multiLevelType w:val="hybridMultilevel"/>
    <w:tmpl w:val="8EFE2F78"/>
    <w:lvl w:ilvl="0" w:tplc="6A5CDE06">
      <w:start w:val="1"/>
      <w:numFmt w:val="upperLetter"/>
      <w:lvlText w:val="%1."/>
      <w:lvlJc w:val="left"/>
      <w:pPr>
        <w:tabs>
          <w:tab w:val="num" w:pos="540"/>
        </w:tabs>
        <w:ind w:left="540" w:hanging="360"/>
      </w:pPr>
      <w:rPr>
        <w:rFonts w:hint="default"/>
      </w:rPr>
    </w:lvl>
    <w:lvl w:ilvl="1" w:tplc="97E6D994">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220015E"/>
    <w:multiLevelType w:val="hybridMultilevel"/>
    <w:tmpl w:val="DADE103C"/>
    <w:lvl w:ilvl="0" w:tplc="ECECD3BE">
      <w:start w:val="15"/>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44913387"/>
    <w:multiLevelType w:val="hybridMultilevel"/>
    <w:tmpl w:val="B5DC352A"/>
    <w:lvl w:ilvl="0" w:tplc="7D6E5F68">
      <w:start w:val="5"/>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477A678A"/>
    <w:multiLevelType w:val="hybridMultilevel"/>
    <w:tmpl w:val="CAD28CC0"/>
    <w:lvl w:ilvl="0" w:tplc="CBF2AA90">
      <w:start w:val="1"/>
      <w:numFmt w:val="upperLetter"/>
      <w:lvlText w:val="%1."/>
      <w:lvlJc w:val="left"/>
      <w:pPr>
        <w:tabs>
          <w:tab w:val="num" w:pos="540"/>
        </w:tabs>
        <w:ind w:left="540" w:hanging="360"/>
      </w:pPr>
      <w:rPr>
        <w:rFonts w:hint="default"/>
      </w:rPr>
    </w:lvl>
    <w:lvl w:ilvl="1" w:tplc="4510DD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49947685"/>
    <w:multiLevelType w:val="hybridMultilevel"/>
    <w:tmpl w:val="AD30ABE6"/>
    <w:lvl w:ilvl="0" w:tplc="CCB012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7E755B"/>
    <w:multiLevelType w:val="hybridMultilevel"/>
    <w:tmpl w:val="F42CDE24"/>
    <w:lvl w:ilvl="0" w:tplc="4A3A163A">
      <w:start w:val="20"/>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D4E60CA"/>
    <w:multiLevelType w:val="hybridMultilevel"/>
    <w:tmpl w:val="3A5A1792"/>
    <w:lvl w:ilvl="0" w:tplc="2C341184">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E722F5E"/>
    <w:multiLevelType w:val="hybridMultilevel"/>
    <w:tmpl w:val="40D8F828"/>
    <w:lvl w:ilvl="0" w:tplc="613E1E92">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F066CA4"/>
    <w:multiLevelType w:val="hybridMultilevel"/>
    <w:tmpl w:val="6AD4BECC"/>
    <w:lvl w:ilvl="0" w:tplc="E752BCB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F3A17B9"/>
    <w:multiLevelType w:val="hybridMultilevel"/>
    <w:tmpl w:val="1368D0F8"/>
    <w:lvl w:ilvl="0" w:tplc="5B068FAA">
      <w:start w:val="6"/>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54CC6F06"/>
    <w:multiLevelType w:val="hybridMultilevel"/>
    <w:tmpl w:val="C65422FE"/>
    <w:lvl w:ilvl="0" w:tplc="B62429B0">
      <w:start w:val="8"/>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5DD3D13"/>
    <w:multiLevelType w:val="hybridMultilevel"/>
    <w:tmpl w:val="92F89936"/>
    <w:lvl w:ilvl="0" w:tplc="D58A9968">
      <w:start w:val="8"/>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88D52E7"/>
    <w:multiLevelType w:val="hybridMultilevel"/>
    <w:tmpl w:val="3A2876CC"/>
    <w:lvl w:ilvl="0" w:tplc="791C8D32">
      <w:start w:val="10"/>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5C847288"/>
    <w:multiLevelType w:val="hybridMultilevel"/>
    <w:tmpl w:val="80500F6E"/>
    <w:lvl w:ilvl="0" w:tplc="9E86226A">
      <w:start w:val="3"/>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2209B0"/>
    <w:multiLevelType w:val="hybridMultilevel"/>
    <w:tmpl w:val="99B8BF4A"/>
    <w:lvl w:ilvl="0" w:tplc="ECDAEAE2">
      <w:start w:val="4"/>
      <w:numFmt w:val="upperLetter"/>
      <w:lvlText w:val="%1."/>
      <w:lvlJc w:val="left"/>
      <w:pPr>
        <w:tabs>
          <w:tab w:val="num" w:pos="720"/>
        </w:tabs>
        <w:ind w:left="720" w:hanging="540"/>
      </w:pPr>
      <w:rPr>
        <w:rFonts w:hint="default"/>
      </w:rPr>
    </w:lvl>
    <w:lvl w:ilvl="1" w:tplc="27F2F50A">
      <w:start w:val="1"/>
      <w:numFmt w:val="upp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6AF15C07"/>
    <w:multiLevelType w:val="hybridMultilevel"/>
    <w:tmpl w:val="02D2709A"/>
    <w:lvl w:ilvl="0" w:tplc="F7B0D932">
      <w:start w:val="20"/>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72155A4B"/>
    <w:multiLevelType w:val="multilevel"/>
    <w:tmpl w:val="8E7CA18C"/>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8453978"/>
    <w:multiLevelType w:val="hybridMultilevel"/>
    <w:tmpl w:val="E01075B8"/>
    <w:lvl w:ilvl="0" w:tplc="6278256A">
      <w:start w:val="10"/>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7E8F1600"/>
    <w:multiLevelType w:val="hybridMultilevel"/>
    <w:tmpl w:val="B8B0BA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C23B64"/>
    <w:multiLevelType w:val="hybridMultilevel"/>
    <w:tmpl w:val="DA42CD0A"/>
    <w:lvl w:ilvl="0" w:tplc="963059DC">
      <w:start w:val="4"/>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1"/>
  </w:num>
  <w:num w:numId="3">
    <w:abstractNumId w:val="23"/>
  </w:num>
  <w:num w:numId="4">
    <w:abstractNumId w:val="20"/>
  </w:num>
  <w:num w:numId="5">
    <w:abstractNumId w:val="7"/>
  </w:num>
  <w:num w:numId="6">
    <w:abstractNumId w:val="25"/>
  </w:num>
  <w:num w:numId="7">
    <w:abstractNumId w:val="8"/>
  </w:num>
  <w:num w:numId="8">
    <w:abstractNumId w:val="18"/>
  </w:num>
  <w:num w:numId="9">
    <w:abstractNumId w:val="21"/>
  </w:num>
  <w:num w:numId="10">
    <w:abstractNumId w:val="28"/>
  </w:num>
  <w:num w:numId="11">
    <w:abstractNumId w:val="14"/>
  </w:num>
  <w:num w:numId="12">
    <w:abstractNumId w:val="10"/>
  </w:num>
  <w:num w:numId="13">
    <w:abstractNumId w:val="29"/>
  </w:num>
  <w:num w:numId="14">
    <w:abstractNumId w:val="13"/>
  </w:num>
  <w:num w:numId="15">
    <w:abstractNumId w:val="27"/>
  </w:num>
  <w:num w:numId="16">
    <w:abstractNumId w:val="24"/>
  </w:num>
  <w:num w:numId="17">
    <w:abstractNumId w:val="9"/>
  </w:num>
  <w:num w:numId="18">
    <w:abstractNumId w:val="22"/>
  </w:num>
  <w:num w:numId="19">
    <w:abstractNumId w:val="26"/>
  </w:num>
  <w:num w:numId="20">
    <w:abstractNumId w:val="16"/>
  </w:num>
  <w:num w:numId="21">
    <w:abstractNumId w:val="2"/>
  </w:num>
  <w:num w:numId="22">
    <w:abstractNumId w:val="4"/>
  </w:num>
  <w:num w:numId="23">
    <w:abstractNumId w:val="15"/>
  </w:num>
  <w:num w:numId="24">
    <w:abstractNumId w:val="3"/>
  </w:num>
  <w:num w:numId="25">
    <w:abstractNumId w:val="17"/>
  </w:num>
  <w:num w:numId="26">
    <w:abstractNumId w:val="12"/>
  </w:num>
  <w:num w:numId="27">
    <w:abstractNumId w:val="30"/>
  </w:num>
  <w:num w:numId="28">
    <w:abstractNumId w:val="5"/>
  </w:num>
  <w:num w:numId="29">
    <w:abstractNumId w:val="6"/>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2FF"/>
    <w:rsid w:val="000A7816"/>
    <w:rsid w:val="000C5B99"/>
    <w:rsid w:val="00161517"/>
    <w:rsid w:val="00262B67"/>
    <w:rsid w:val="003435FE"/>
    <w:rsid w:val="003E4EF5"/>
    <w:rsid w:val="00432781"/>
    <w:rsid w:val="00477FB4"/>
    <w:rsid w:val="00492362"/>
    <w:rsid w:val="00510CAB"/>
    <w:rsid w:val="00624024"/>
    <w:rsid w:val="006E0C87"/>
    <w:rsid w:val="00706425"/>
    <w:rsid w:val="00773562"/>
    <w:rsid w:val="007B59C3"/>
    <w:rsid w:val="00844BE3"/>
    <w:rsid w:val="00887F30"/>
    <w:rsid w:val="008E538A"/>
    <w:rsid w:val="0099403A"/>
    <w:rsid w:val="00A167A5"/>
    <w:rsid w:val="00AC1F54"/>
    <w:rsid w:val="00AC6527"/>
    <w:rsid w:val="00B33ACE"/>
    <w:rsid w:val="00C9769A"/>
    <w:rsid w:val="00CC5111"/>
    <w:rsid w:val="00D74A9E"/>
    <w:rsid w:val="00E94BA3"/>
    <w:rsid w:val="00EF02FF"/>
    <w:rsid w:val="00F402D7"/>
    <w:rsid w:val="00F96BA2"/>
    <w:rsid w:val="00FA15B3"/>
    <w:rsid w:val="00FA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E4E829D4-4CEE-F346-B666-42F6D00B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2">
    <w:name w:val="List 2"/>
    <w:basedOn w:val="Normal"/>
    <w:semiHidden/>
    <w:pPr>
      <w:ind w:left="720" w:hanging="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MediumGrid1-Accent2">
    <w:name w:val="Medium Grid 1 Accent 2"/>
    <w:basedOn w:val="Normal"/>
    <w:uiPriority w:val="72"/>
    <w:qFormat/>
    <w:rsid w:val="009940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Special-Lite, Inc</vt:lpstr>
    </vt:vector>
  </TitlesOfParts>
  <Company>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Special-Lite, Inc</dc:title>
  <dc:subject>Guide Specification</dc:subject>
  <dc:creator>Gary Schuman</dc:creator>
  <cp:keywords/>
  <cp:lastModifiedBy>Andrew Paschall</cp:lastModifiedBy>
  <cp:revision>2</cp:revision>
  <cp:lastPrinted>2016-01-29T17:08:00Z</cp:lastPrinted>
  <dcterms:created xsi:type="dcterms:W3CDTF">2019-10-16T19:59:00Z</dcterms:created>
  <dcterms:modified xsi:type="dcterms:W3CDTF">2019-10-16T19:59:00Z</dcterms:modified>
</cp:coreProperties>
</file>